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193" w:rsidRPr="00EE3193" w:rsidRDefault="00EE3193" w:rsidP="00EE3193">
      <w:pPr>
        <w:pStyle w:val="Title"/>
        <w:rPr>
          <w:color w:val="000000" w:themeColor="text1"/>
          <w:sz w:val="72"/>
        </w:rPr>
      </w:pPr>
      <w:r w:rsidRPr="00EE3193">
        <w:rPr>
          <w:color w:val="000000" w:themeColor="text1"/>
          <w:sz w:val="72"/>
        </w:rPr>
        <w:t>Supporting Statements</w:t>
      </w:r>
      <w:bookmarkStart w:id="0" w:name="_GoBack"/>
      <w:bookmarkEnd w:id="0"/>
    </w:p>
    <w:p w:rsidR="00EE3193" w:rsidRPr="00EE3193" w:rsidRDefault="00EE3193" w:rsidP="00EE3193">
      <w:pPr>
        <w:pStyle w:val="Heading1"/>
        <w:rPr>
          <w:color w:val="000000" w:themeColor="text1"/>
        </w:rPr>
      </w:pPr>
    </w:p>
    <w:p w:rsidR="003A6995" w:rsidRPr="003A6995" w:rsidRDefault="00EE3193" w:rsidP="003A6995">
      <w:pPr>
        <w:pStyle w:val="Heading1"/>
        <w:rPr>
          <w:b/>
          <w:color w:val="000000" w:themeColor="text1"/>
        </w:rPr>
      </w:pPr>
      <w:r w:rsidRPr="003A6995">
        <w:rPr>
          <w:b/>
          <w:color w:val="000000" w:themeColor="text1"/>
        </w:rPr>
        <w:t>Teacher Notes</w:t>
      </w:r>
    </w:p>
    <w:p w:rsidR="00EE3193" w:rsidRDefault="00EE3193" w:rsidP="00EE3193">
      <w:pPr>
        <w:pStyle w:val="Heading1"/>
        <w:rPr>
          <w:color w:val="000000" w:themeColor="text1"/>
        </w:rPr>
      </w:pPr>
      <w:r w:rsidRPr="00EE3193">
        <w:rPr>
          <w:color w:val="000000" w:themeColor="text1"/>
        </w:rPr>
        <w:t>Why this activity</w:t>
      </w:r>
      <w:r>
        <w:rPr>
          <w:color w:val="000000" w:themeColor="text1"/>
        </w:rPr>
        <w:t xml:space="preserve"> works?</w:t>
      </w:r>
    </w:p>
    <w:p w:rsidR="00EE3193" w:rsidRPr="003A6995" w:rsidRDefault="00EE3193" w:rsidP="00EE3193">
      <w:pPr>
        <w:pStyle w:val="Heading1"/>
        <w:rPr>
          <w:color w:val="000000" w:themeColor="text1"/>
        </w:rPr>
      </w:pPr>
      <w:r w:rsidRPr="003A6995">
        <w:rPr>
          <w:color w:val="000000" w:themeColor="text1"/>
        </w:rPr>
        <w:t xml:space="preserve">The activity requires students to evaluate the statement and decide whether it is </w:t>
      </w:r>
      <w:r w:rsidR="003A6995">
        <w:rPr>
          <w:color w:val="000000" w:themeColor="text1"/>
        </w:rPr>
        <w:t xml:space="preserve">an argument </w:t>
      </w:r>
      <w:r w:rsidRPr="003A6995">
        <w:rPr>
          <w:color w:val="000000" w:themeColor="text1"/>
        </w:rPr>
        <w:t>for or against (AO2).</w:t>
      </w:r>
    </w:p>
    <w:p w:rsidR="003A6995" w:rsidRDefault="003A6995" w:rsidP="00EE3193">
      <w:pPr>
        <w:pStyle w:val="Heading1"/>
        <w:rPr>
          <w:color w:val="000000" w:themeColor="text1"/>
        </w:rPr>
      </w:pPr>
      <w:r w:rsidRPr="003A6995">
        <w:rPr>
          <w:color w:val="000000" w:themeColor="text1"/>
        </w:rPr>
        <w:t xml:space="preserve">This is an easy way for students to be introduced to different scholars </w:t>
      </w:r>
      <w:r>
        <w:rPr>
          <w:color w:val="000000" w:themeColor="text1"/>
        </w:rPr>
        <w:t xml:space="preserve">and the supporting statements can be amended with short quotes </w:t>
      </w:r>
      <w:r w:rsidRPr="003A6995">
        <w:rPr>
          <w:color w:val="000000" w:themeColor="text1"/>
        </w:rPr>
        <w:t>(AO2).</w:t>
      </w:r>
    </w:p>
    <w:p w:rsidR="00EE3193" w:rsidRDefault="003A6995" w:rsidP="00EE3193">
      <w:pPr>
        <w:pStyle w:val="Heading1"/>
        <w:rPr>
          <w:spacing w:val="-10"/>
          <w:kern w:val="28"/>
          <w:sz w:val="56"/>
          <w:szCs w:val="56"/>
        </w:rPr>
      </w:pPr>
      <w:r>
        <w:rPr>
          <w:color w:val="000000" w:themeColor="text1"/>
        </w:rPr>
        <w:t>After discussion, students can then use the template to write their own answer.</w:t>
      </w:r>
      <w:r w:rsidR="00EE3193">
        <w:br w:type="page"/>
      </w:r>
    </w:p>
    <w:p w:rsidR="006E3CD7" w:rsidRDefault="006E3CD7" w:rsidP="006E3CD7">
      <w:pPr>
        <w:pStyle w:val="Title"/>
        <w:jc w:val="center"/>
      </w:pPr>
      <w:r>
        <w:lastRenderedPageBreak/>
        <w:t>Ontological Argument</w:t>
      </w:r>
    </w:p>
    <w:p w:rsidR="006E3CD7" w:rsidRDefault="006E3CD7"/>
    <w:p w:rsidR="006E3CD7" w:rsidRPr="006E3CD7" w:rsidRDefault="006E3CD7">
      <w:pPr>
        <w:rPr>
          <w:b/>
          <w:sz w:val="28"/>
        </w:rPr>
      </w:pPr>
      <w:r w:rsidRPr="006E3CD7">
        <w:rPr>
          <w:b/>
          <w:sz w:val="28"/>
        </w:rPr>
        <w:t>Match the supporting statements in the table to the correct topic sentence.</w:t>
      </w:r>
    </w:p>
    <w:p w:rsidR="006E3CD7" w:rsidRDefault="006E3CD7"/>
    <w:p w:rsidR="008521BB" w:rsidRDefault="006E3CD7">
      <w:r>
        <w:t>TS: ‘The ontological argument proves the existence of God</w:t>
      </w:r>
      <w:r w:rsidR="006741FB">
        <w:t>.</w:t>
      </w:r>
    </w:p>
    <w:p w:rsidR="006E3CD7" w:rsidRDefault="006E3CD7" w:rsidP="006E3CD7">
      <w:r>
        <w:t>1. ……………………………………………………………………………………………………………………………………………………</w:t>
      </w:r>
    </w:p>
    <w:p w:rsidR="006E3CD7" w:rsidRDefault="006E3CD7" w:rsidP="006E3CD7">
      <w:r>
        <w:t>2. ……………………………………………………………………………………………………………………………………………………</w:t>
      </w:r>
    </w:p>
    <w:p w:rsidR="006E3CD7" w:rsidRDefault="006E3CD7" w:rsidP="006E3CD7">
      <w:r>
        <w:t>3. ……………………………………………………………………………………………………………………………………………………</w:t>
      </w:r>
    </w:p>
    <w:p w:rsidR="006E3CD7" w:rsidRDefault="006E3CD7" w:rsidP="006E3CD7">
      <w:r>
        <w:t>4. ……………………………………………………………………………………………………………………………………………………</w:t>
      </w:r>
    </w:p>
    <w:p w:rsidR="006E3CD7" w:rsidRDefault="006E3CD7" w:rsidP="006E3CD7"/>
    <w:p w:rsidR="006E3CD7" w:rsidRDefault="006E3CD7" w:rsidP="006E3CD7"/>
    <w:p w:rsidR="006E3CD7" w:rsidRDefault="006E3CD7" w:rsidP="006E3CD7">
      <w:r>
        <w:t>TS: The ontological argument fails to prove the existence of God</w:t>
      </w:r>
      <w:r w:rsidR="006741FB">
        <w:t>.</w:t>
      </w:r>
    </w:p>
    <w:p w:rsidR="006E3CD7" w:rsidRDefault="006E3CD7" w:rsidP="006E3CD7">
      <w:r>
        <w:t>1. ……………………………………………………………………………………………………………………………………………………</w:t>
      </w:r>
    </w:p>
    <w:p w:rsidR="006E3CD7" w:rsidRDefault="006E3CD7" w:rsidP="006E3CD7">
      <w:r>
        <w:t>2. ……………………………………………………………………………………………………………………………………………………</w:t>
      </w:r>
    </w:p>
    <w:p w:rsidR="006E3CD7" w:rsidRDefault="006E3CD7" w:rsidP="006E3CD7">
      <w:r>
        <w:t>3. ……………………………………………………………………………………………………………………………………………………</w:t>
      </w:r>
    </w:p>
    <w:p w:rsidR="006E3CD7" w:rsidRDefault="006E3CD7" w:rsidP="006E3CD7">
      <w:r>
        <w:t>4. ……………………………………………………………………………………………………………………………………………………</w:t>
      </w:r>
    </w:p>
    <w:p w:rsidR="006E3CD7" w:rsidRDefault="006E3CD7" w:rsidP="006E3CD7"/>
    <w:p w:rsidR="006E3CD7" w:rsidRDefault="006E3CD7" w:rsidP="006E3CD7"/>
    <w:p w:rsidR="006E3CD7" w:rsidRPr="006E3CD7" w:rsidRDefault="006E3CD7" w:rsidP="006E3CD7">
      <w:pPr>
        <w:jc w:val="center"/>
        <w:rPr>
          <w:u w:val="single"/>
        </w:rPr>
      </w:pPr>
      <w:r w:rsidRPr="006E3CD7">
        <w:rPr>
          <w:u w:val="single"/>
        </w:rPr>
        <w:t>Supporting Statements</w:t>
      </w:r>
    </w:p>
    <w:tbl>
      <w:tblPr>
        <w:tblStyle w:val="TableGrid"/>
        <w:tblW w:w="0" w:type="auto"/>
        <w:tblLook w:val="04A0" w:firstRow="1" w:lastRow="0" w:firstColumn="1" w:lastColumn="0" w:noHBand="0" w:noVBand="1"/>
      </w:tblPr>
      <w:tblGrid>
        <w:gridCol w:w="9016"/>
      </w:tblGrid>
      <w:tr w:rsidR="006E3CD7" w:rsidTr="006E3CD7">
        <w:tc>
          <w:tcPr>
            <w:tcW w:w="9016" w:type="dxa"/>
          </w:tcPr>
          <w:p w:rsidR="006E3CD7" w:rsidRDefault="006E3CD7" w:rsidP="006E3CD7">
            <w:pPr>
              <w:jc w:val="center"/>
            </w:pPr>
            <w:proofErr w:type="spellStart"/>
            <w:r>
              <w:t>Gaunilo’s</w:t>
            </w:r>
            <w:proofErr w:type="spellEnd"/>
            <w:r>
              <w:t xml:space="preserve"> Perfect Island</w:t>
            </w:r>
          </w:p>
        </w:tc>
      </w:tr>
      <w:tr w:rsidR="006E3CD7" w:rsidTr="006E3CD7">
        <w:tc>
          <w:tcPr>
            <w:tcW w:w="9016" w:type="dxa"/>
          </w:tcPr>
          <w:p w:rsidR="006E3CD7" w:rsidRDefault="006E3CD7" w:rsidP="006E3CD7">
            <w:pPr>
              <w:jc w:val="center"/>
            </w:pPr>
            <w:r>
              <w:t>Anselm: things that exist in reality are superior to things that exist in mind alone</w:t>
            </w:r>
          </w:p>
        </w:tc>
      </w:tr>
      <w:tr w:rsidR="006E3CD7" w:rsidTr="006E3CD7">
        <w:tc>
          <w:tcPr>
            <w:tcW w:w="9016" w:type="dxa"/>
          </w:tcPr>
          <w:p w:rsidR="006E3CD7" w:rsidRDefault="006E3CD7" w:rsidP="006E3CD7">
            <w:pPr>
              <w:jc w:val="center"/>
            </w:pPr>
            <w:r>
              <w:t>Anselm: Necessary beings are superior to contingent beings</w:t>
            </w:r>
          </w:p>
        </w:tc>
      </w:tr>
      <w:tr w:rsidR="006E3CD7" w:rsidTr="006E3CD7">
        <w:tc>
          <w:tcPr>
            <w:tcW w:w="9016" w:type="dxa"/>
          </w:tcPr>
          <w:p w:rsidR="006E3CD7" w:rsidRDefault="006E3CD7" w:rsidP="006E3CD7">
            <w:pPr>
              <w:jc w:val="center"/>
            </w:pPr>
            <w:r>
              <w:t>Kant: Existence is not a predicate</w:t>
            </w:r>
          </w:p>
        </w:tc>
      </w:tr>
      <w:tr w:rsidR="006E3CD7" w:rsidTr="006E3CD7">
        <w:tc>
          <w:tcPr>
            <w:tcW w:w="9016" w:type="dxa"/>
          </w:tcPr>
          <w:p w:rsidR="006E3CD7" w:rsidRDefault="006E3CD7" w:rsidP="006E3CD7">
            <w:pPr>
              <w:jc w:val="center"/>
            </w:pPr>
            <w:proofErr w:type="spellStart"/>
            <w:r>
              <w:t>Gasendi</w:t>
            </w:r>
            <w:proofErr w:type="spellEnd"/>
            <w:r>
              <w:t>: perfection can only be discussed for something that exists</w:t>
            </w:r>
          </w:p>
        </w:tc>
      </w:tr>
      <w:tr w:rsidR="006E3CD7" w:rsidTr="006E3CD7">
        <w:tc>
          <w:tcPr>
            <w:tcW w:w="9016" w:type="dxa"/>
          </w:tcPr>
          <w:p w:rsidR="006E3CD7" w:rsidRDefault="006E3CD7" w:rsidP="006E3CD7">
            <w:pPr>
              <w:jc w:val="center"/>
            </w:pPr>
            <w:r>
              <w:t>Descar</w:t>
            </w:r>
            <w:r w:rsidR="00EE3193">
              <w:t>t</w:t>
            </w:r>
            <w:r>
              <w:t>es: existence is a predicate for a perfect being</w:t>
            </w:r>
          </w:p>
        </w:tc>
      </w:tr>
    </w:tbl>
    <w:p w:rsidR="006E3CD7" w:rsidRDefault="006E3CD7" w:rsidP="006E3CD7"/>
    <w:p w:rsidR="00D112B3" w:rsidRDefault="00D112B3">
      <w:r>
        <w:br w:type="page"/>
      </w:r>
    </w:p>
    <w:p w:rsidR="00D112B3" w:rsidRDefault="00D112B3" w:rsidP="00D112B3">
      <w:pPr>
        <w:pStyle w:val="Title"/>
        <w:jc w:val="center"/>
      </w:pPr>
      <w:r>
        <w:lastRenderedPageBreak/>
        <w:t>Cosmological Argument</w:t>
      </w:r>
    </w:p>
    <w:p w:rsidR="00D112B3" w:rsidRDefault="00D112B3" w:rsidP="00D112B3"/>
    <w:p w:rsidR="00D112B3" w:rsidRPr="006E3CD7" w:rsidRDefault="00D112B3" w:rsidP="00D112B3">
      <w:pPr>
        <w:rPr>
          <w:b/>
          <w:sz w:val="28"/>
        </w:rPr>
      </w:pPr>
      <w:r w:rsidRPr="006E3CD7">
        <w:rPr>
          <w:b/>
          <w:sz w:val="28"/>
        </w:rPr>
        <w:t>Match the supporting statements in the table to the correct topic sentence.</w:t>
      </w:r>
    </w:p>
    <w:p w:rsidR="00D112B3" w:rsidRDefault="00D112B3" w:rsidP="00D112B3"/>
    <w:p w:rsidR="00D112B3" w:rsidRDefault="00D112B3" w:rsidP="00D112B3">
      <w:r>
        <w:t>TS: ‘The cosmological argument proves the existence of God</w:t>
      </w:r>
      <w:r w:rsidR="006741FB">
        <w:t>.</w:t>
      </w:r>
    </w:p>
    <w:p w:rsidR="00D112B3" w:rsidRDefault="00D112B3" w:rsidP="00D112B3">
      <w:r>
        <w:t>1. ……………………………………………………………………………………………………………………………………………………</w:t>
      </w:r>
    </w:p>
    <w:p w:rsidR="00D112B3" w:rsidRDefault="00D112B3" w:rsidP="00D112B3">
      <w:r>
        <w:t>2. ……………………………………………………………………………………………………………………………………………………</w:t>
      </w:r>
    </w:p>
    <w:p w:rsidR="00D112B3" w:rsidRDefault="00D112B3" w:rsidP="00D112B3">
      <w:r>
        <w:t>3. ……………………………………………………………………………………………………………………………………………………</w:t>
      </w:r>
    </w:p>
    <w:p w:rsidR="00D112B3" w:rsidRDefault="00D112B3" w:rsidP="00D112B3">
      <w:r>
        <w:t>4. ……………………………………………………………………………………………………………………………………………………</w:t>
      </w:r>
    </w:p>
    <w:p w:rsidR="00D112B3" w:rsidRDefault="00D112B3" w:rsidP="00D112B3"/>
    <w:p w:rsidR="00D112B3" w:rsidRDefault="00D112B3" w:rsidP="00D112B3"/>
    <w:p w:rsidR="00D112B3" w:rsidRDefault="00D112B3" w:rsidP="00D112B3">
      <w:r>
        <w:t>TS: The cosmological argument fails to prove the existence of God</w:t>
      </w:r>
      <w:r w:rsidR="006741FB">
        <w:t>.</w:t>
      </w:r>
    </w:p>
    <w:p w:rsidR="00D112B3" w:rsidRDefault="00D112B3" w:rsidP="00D112B3">
      <w:r>
        <w:t>1. ……………………………………………………………………………………………………………………………………………………</w:t>
      </w:r>
    </w:p>
    <w:p w:rsidR="00D112B3" w:rsidRDefault="00D112B3" w:rsidP="00D112B3">
      <w:r>
        <w:t>2. ……………………………………………………………………………………………………………………………………………………</w:t>
      </w:r>
    </w:p>
    <w:p w:rsidR="00D112B3" w:rsidRDefault="00D112B3" w:rsidP="00D112B3">
      <w:r>
        <w:t>3. ……………………………………………………………………………………………………………………………………………………</w:t>
      </w:r>
    </w:p>
    <w:p w:rsidR="00D112B3" w:rsidRDefault="00D112B3" w:rsidP="00D112B3">
      <w:r>
        <w:t>4. ……………………………………………………………………………………………………………………………………………………</w:t>
      </w:r>
    </w:p>
    <w:p w:rsidR="00D112B3" w:rsidRDefault="00D112B3" w:rsidP="00D112B3"/>
    <w:p w:rsidR="00D112B3" w:rsidRDefault="00D112B3" w:rsidP="00D112B3"/>
    <w:p w:rsidR="00D112B3" w:rsidRPr="006E3CD7" w:rsidRDefault="00D112B3" w:rsidP="00D112B3">
      <w:pPr>
        <w:jc w:val="center"/>
        <w:rPr>
          <w:u w:val="single"/>
        </w:rPr>
      </w:pPr>
      <w:r w:rsidRPr="006E3CD7">
        <w:rPr>
          <w:u w:val="single"/>
        </w:rPr>
        <w:t>Supporting Statements</w:t>
      </w:r>
    </w:p>
    <w:tbl>
      <w:tblPr>
        <w:tblStyle w:val="TableGrid"/>
        <w:tblW w:w="0" w:type="auto"/>
        <w:tblLook w:val="04A0" w:firstRow="1" w:lastRow="0" w:firstColumn="1" w:lastColumn="0" w:noHBand="0" w:noVBand="1"/>
      </w:tblPr>
      <w:tblGrid>
        <w:gridCol w:w="9016"/>
      </w:tblGrid>
      <w:tr w:rsidR="00D112B3" w:rsidTr="00730B2E">
        <w:tc>
          <w:tcPr>
            <w:tcW w:w="9016" w:type="dxa"/>
          </w:tcPr>
          <w:p w:rsidR="00D112B3" w:rsidRDefault="00D112B3" w:rsidP="00730B2E">
            <w:pPr>
              <w:jc w:val="center"/>
            </w:pPr>
            <w:r>
              <w:t>Hume: Infinite regressions are impossible</w:t>
            </w:r>
          </w:p>
        </w:tc>
      </w:tr>
      <w:tr w:rsidR="00D112B3" w:rsidTr="00730B2E">
        <w:tc>
          <w:tcPr>
            <w:tcW w:w="9016" w:type="dxa"/>
          </w:tcPr>
          <w:p w:rsidR="00D112B3" w:rsidRDefault="00D112B3" w:rsidP="00730B2E">
            <w:pPr>
              <w:jc w:val="center"/>
            </w:pPr>
            <w:r>
              <w:t>Russell: Just because a treasure hunter looks for treasure doesn’t mean there is treasure</w:t>
            </w:r>
          </w:p>
        </w:tc>
      </w:tr>
      <w:tr w:rsidR="00D112B3" w:rsidTr="00730B2E">
        <w:tc>
          <w:tcPr>
            <w:tcW w:w="9016" w:type="dxa"/>
          </w:tcPr>
          <w:p w:rsidR="00D112B3" w:rsidRDefault="00350CD6" w:rsidP="00730B2E">
            <w:pPr>
              <w:jc w:val="center"/>
            </w:pPr>
            <w:r>
              <w:t>Hume: we have a tendency to see cause and effect</w:t>
            </w:r>
          </w:p>
        </w:tc>
      </w:tr>
      <w:tr w:rsidR="00D112B3" w:rsidTr="00730B2E">
        <w:tc>
          <w:tcPr>
            <w:tcW w:w="9016" w:type="dxa"/>
          </w:tcPr>
          <w:p w:rsidR="00D112B3" w:rsidRDefault="00350CD6" w:rsidP="00730B2E">
            <w:pPr>
              <w:jc w:val="center"/>
            </w:pPr>
            <w:proofErr w:type="spellStart"/>
            <w:r>
              <w:t>Anscombe</w:t>
            </w:r>
            <w:proofErr w:type="spellEnd"/>
            <w:r>
              <w:t>: magicians rabbit from hat</w:t>
            </w:r>
          </w:p>
        </w:tc>
      </w:tr>
      <w:tr w:rsidR="00D112B3" w:rsidTr="00730B2E">
        <w:tc>
          <w:tcPr>
            <w:tcW w:w="9016" w:type="dxa"/>
          </w:tcPr>
          <w:p w:rsidR="00D112B3" w:rsidRDefault="00350CD6" w:rsidP="00730B2E">
            <w:pPr>
              <w:jc w:val="center"/>
            </w:pPr>
            <w:r>
              <w:t>Aquinas: Argument from contingency</w:t>
            </w:r>
          </w:p>
        </w:tc>
      </w:tr>
      <w:tr w:rsidR="00D112B3" w:rsidTr="00730B2E">
        <w:tc>
          <w:tcPr>
            <w:tcW w:w="9016" w:type="dxa"/>
          </w:tcPr>
          <w:p w:rsidR="00D112B3" w:rsidRDefault="00350CD6" w:rsidP="00730B2E">
            <w:pPr>
              <w:jc w:val="center"/>
            </w:pPr>
            <w:r>
              <w:t>Aquinas: Argument for uncaused causer</w:t>
            </w:r>
          </w:p>
        </w:tc>
      </w:tr>
      <w:tr w:rsidR="00350CD6" w:rsidTr="00730B2E">
        <w:tc>
          <w:tcPr>
            <w:tcW w:w="9016" w:type="dxa"/>
          </w:tcPr>
          <w:p w:rsidR="00350CD6" w:rsidRDefault="00350CD6" w:rsidP="00730B2E">
            <w:pPr>
              <w:jc w:val="center"/>
            </w:pPr>
            <w:r>
              <w:t>Aquinas: Argument for unmoved mover</w:t>
            </w:r>
          </w:p>
        </w:tc>
      </w:tr>
      <w:tr w:rsidR="00350CD6" w:rsidTr="00730B2E">
        <w:tc>
          <w:tcPr>
            <w:tcW w:w="9016" w:type="dxa"/>
          </w:tcPr>
          <w:p w:rsidR="00350CD6" w:rsidRDefault="00350CD6" w:rsidP="00350CD6">
            <w:pPr>
              <w:jc w:val="center"/>
            </w:pPr>
            <w:proofErr w:type="spellStart"/>
            <w:r>
              <w:t>Betrand</w:t>
            </w:r>
            <w:proofErr w:type="spellEnd"/>
            <w:r>
              <w:t xml:space="preserve"> Russell: Mother Argument</w:t>
            </w:r>
          </w:p>
        </w:tc>
      </w:tr>
    </w:tbl>
    <w:p w:rsidR="00D112B3" w:rsidRDefault="00D112B3" w:rsidP="00D112B3"/>
    <w:p w:rsidR="00DC5EDE" w:rsidRDefault="00DC5EDE">
      <w:r>
        <w:br w:type="page"/>
      </w:r>
    </w:p>
    <w:p w:rsidR="00DC5EDE" w:rsidRDefault="00DC5EDE" w:rsidP="00DC5EDE">
      <w:pPr>
        <w:pStyle w:val="Title"/>
        <w:jc w:val="center"/>
      </w:pPr>
      <w:r>
        <w:lastRenderedPageBreak/>
        <w:t>Teleological Argument</w:t>
      </w:r>
    </w:p>
    <w:p w:rsidR="00DC5EDE" w:rsidRDefault="00DC5EDE" w:rsidP="00DC5EDE"/>
    <w:p w:rsidR="00DC5EDE" w:rsidRPr="006E3CD7" w:rsidRDefault="00DC5EDE" w:rsidP="00DC5EDE">
      <w:pPr>
        <w:rPr>
          <w:b/>
          <w:sz w:val="28"/>
        </w:rPr>
      </w:pPr>
      <w:r w:rsidRPr="006E3CD7">
        <w:rPr>
          <w:b/>
          <w:sz w:val="28"/>
        </w:rPr>
        <w:t>Match the supporting statements in the table to the correct topic sentence.</w:t>
      </w:r>
    </w:p>
    <w:p w:rsidR="00DC5EDE" w:rsidRDefault="00DC5EDE" w:rsidP="00DC5EDE"/>
    <w:p w:rsidR="00DC5EDE" w:rsidRDefault="00DC5EDE" w:rsidP="00DC5EDE">
      <w:r>
        <w:t>TS: ‘The teleological argument proves the existence of God</w:t>
      </w:r>
      <w:r w:rsidR="006741FB">
        <w:t>.</w:t>
      </w:r>
    </w:p>
    <w:p w:rsidR="00DC5EDE" w:rsidRDefault="00DC5EDE" w:rsidP="00DC5EDE">
      <w:r>
        <w:t>1. ……………………………………………………………………………………………………………………………………………………</w:t>
      </w:r>
    </w:p>
    <w:p w:rsidR="00DC5EDE" w:rsidRDefault="00DC5EDE" w:rsidP="00DC5EDE">
      <w:r>
        <w:t>2. ……………………………………………………………………………………………………………………………………………………</w:t>
      </w:r>
    </w:p>
    <w:p w:rsidR="00DC5EDE" w:rsidRDefault="00DC5EDE" w:rsidP="00DC5EDE">
      <w:r>
        <w:t>3. ……………………………………………………………………………………………………………………………………………………</w:t>
      </w:r>
    </w:p>
    <w:p w:rsidR="00DC5EDE" w:rsidRDefault="00DC5EDE" w:rsidP="00DC5EDE">
      <w:r>
        <w:t>4. ……………………………………………………………………………………………………………………………………………………</w:t>
      </w:r>
    </w:p>
    <w:p w:rsidR="00DC5EDE" w:rsidRDefault="00DC5EDE" w:rsidP="00DC5EDE"/>
    <w:p w:rsidR="00DC5EDE" w:rsidRDefault="00DC5EDE" w:rsidP="00DC5EDE"/>
    <w:p w:rsidR="00DC5EDE" w:rsidRDefault="00DC5EDE" w:rsidP="00DC5EDE">
      <w:r>
        <w:t>TS: The teleological argument fails to prove the existence of God</w:t>
      </w:r>
      <w:r w:rsidR="006741FB">
        <w:t>.</w:t>
      </w:r>
    </w:p>
    <w:p w:rsidR="00DC5EDE" w:rsidRDefault="00DC5EDE" w:rsidP="00DC5EDE">
      <w:r>
        <w:t>1. ……………………………………………………………………………………………………………………………………………………</w:t>
      </w:r>
    </w:p>
    <w:p w:rsidR="00DC5EDE" w:rsidRDefault="00DC5EDE" w:rsidP="00DC5EDE">
      <w:r>
        <w:t>2. ……………………………………………………………………………………………………………………………………………………</w:t>
      </w:r>
    </w:p>
    <w:p w:rsidR="00DC5EDE" w:rsidRDefault="00DC5EDE" w:rsidP="00DC5EDE">
      <w:r>
        <w:t>3. ……………………………………………………………………………………………………………………………………………………</w:t>
      </w:r>
    </w:p>
    <w:p w:rsidR="00DC5EDE" w:rsidRDefault="00DC5EDE" w:rsidP="00DC5EDE">
      <w:r>
        <w:t>4. ……………………………………………………………………………………………………………………………………………………</w:t>
      </w:r>
    </w:p>
    <w:p w:rsidR="00DC5EDE" w:rsidRDefault="00DC5EDE" w:rsidP="00DC5EDE"/>
    <w:p w:rsidR="00DC5EDE" w:rsidRDefault="00DC5EDE" w:rsidP="00DC5EDE"/>
    <w:p w:rsidR="00DC5EDE" w:rsidRPr="006E3CD7" w:rsidRDefault="00DC5EDE" w:rsidP="00DC5EDE">
      <w:pPr>
        <w:jc w:val="center"/>
        <w:rPr>
          <w:u w:val="single"/>
        </w:rPr>
      </w:pPr>
      <w:r w:rsidRPr="006E3CD7">
        <w:rPr>
          <w:u w:val="single"/>
        </w:rPr>
        <w:t>Supporting Statements</w:t>
      </w:r>
    </w:p>
    <w:tbl>
      <w:tblPr>
        <w:tblStyle w:val="TableGrid"/>
        <w:tblW w:w="0" w:type="auto"/>
        <w:tblLook w:val="04A0" w:firstRow="1" w:lastRow="0" w:firstColumn="1" w:lastColumn="0" w:noHBand="0" w:noVBand="1"/>
      </w:tblPr>
      <w:tblGrid>
        <w:gridCol w:w="9016"/>
      </w:tblGrid>
      <w:tr w:rsidR="00DC5EDE" w:rsidTr="00730B2E">
        <w:tc>
          <w:tcPr>
            <w:tcW w:w="9016" w:type="dxa"/>
          </w:tcPr>
          <w:p w:rsidR="00DC5EDE" w:rsidRDefault="00DC5EDE" w:rsidP="00730B2E">
            <w:pPr>
              <w:jc w:val="center"/>
            </w:pPr>
            <w:r>
              <w:t>Pale’s Watch</w:t>
            </w:r>
          </w:p>
        </w:tc>
      </w:tr>
      <w:tr w:rsidR="00DC5EDE" w:rsidTr="00730B2E">
        <w:tc>
          <w:tcPr>
            <w:tcW w:w="9016" w:type="dxa"/>
          </w:tcPr>
          <w:p w:rsidR="00DC5EDE" w:rsidRDefault="00DC5EDE" w:rsidP="00730B2E">
            <w:pPr>
              <w:jc w:val="center"/>
            </w:pPr>
            <w:r>
              <w:t>Fine Tuning in universe</w:t>
            </w:r>
          </w:p>
        </w:tc>
      </w:tr>
      <w:tr w:rsidR="00DC5EDE" w:rsidTr="00730B2E">
        <w:tc>
          <w:tcPr>
            <w:tcW w:w="9016" w:type="dxa"/>
          </w:tcPr>
          <w:p w:rsidR="00DC5EDE" w:rsidRDefault="00DC5EDE" w:rsidP="00730B2E">
            <w:pPr>
              <w:jc w:val="center"/>
            </w:pPr>
            <w:r>
              <w:t>Design in nature</w:t>
            </w:r>
          </w:p>
        </w:tc>
      </w:tr>
      <w:tr w:rsidR="00DC5EDE" w:rsidTr="00730B2E">
        <w:tc>
          <w:tcPr>
            <w:tcW w:w="9016" w:type="dxa"/>
          </w:tcPr>
          <w:p w:rsidR="00DC5EDE" w:rsidRDefault="00DC5EDE" w:rsidP="00730B2E">
            <w:pPr>
              <w:jc w:val="center"/>
            </w:pPr>
            <w:r>
              <w:t>Evolution explains design</w:t>
            </w:r>
          </w:p>
        </w:tc>
      </w:tr>
      <w:tr w:rsidR="00DC5EDE" w:rsidTr="00730B2E">
        <w:tc>
          <w:tcPr>
            <w:tcW w:w="9016" w:type="dxa"/>
          </w:tcPr>
          <w:p w:rsidR="00DC5EDE" w:rsidRDefault="00DC5EDE" w:rsidP="00730B2E">
            <w:pPr>
              <w:jc w:val="center"/>
            </w:pPr>
            <w:r>
              <w:t xml:space="preserve">Dawkins: </w:t>
            </w:r>
            <w:proofErr w:type="spellStart"/>
            <w:r>
              <w:t>Blindwatchmaker</w:t>
            </w:r>
            <w:proofErr w:type="spellEnd"/>
          </w:p>
        </w:tc>
      </w:tr>
      <w:tr w:rsidR="00DC5EDE" w:rsidTr="00730B2E">
        <w:tc>
          <w:tcPr>
            <w:tcW w:w="9016" w:type="dxa"/>
          </w:tcPr>
          <w:p w:rsidR="00DC5EDE" w:rsidRPr="006741FB" w:rsidRDefault="00DC5EDE" w:rsidP="006741FB">
            <w:pPr>
              <w:jc w:val="center"/>
            </w:pPr>
            <w:r w:rsidRPr="006741FB">
              <w:t>Weak Anthropic Principle</w:t>
            </w:r>
            <w:r w:rsidR="00BB2DB7" w:rsidRPr="006741FB">
              <w:t>: The universe's constants all seem perfectly tailored to be suitable to human existence. The reason that this is so is because if it were any other way, we would not be around to observe it.</w:t>
            </w:r>
          </w:p>
        </w:tc>
      </w:tr>
    </w:tbl>
    <w:p w:rsidR="00DC5EDE" w:rsidRDefault="00DC5EDE" w:rsidP="00DC5EDE"/>
    <w:p w:rsidR="00C25634" w:rsidRDefault="00C25634" w:rsidP="00D112B3"/>
    <w:p w:rsidR="00C25634" w:rsidRDefault="00C25634" w:rsidP="00C25634">
      <w:r>
        <w:br w:type="page"/>
      </w:r>
    </w:p>
    <w:p w:rsidR="00D112B3" w:rsidRDefault="00D112B3" w:rsidP="00D112B3"/>
    <w:p w:rsidR="00C25634" w:rsidRDefault="00C25634" w:rsidP="00C25634">
      <w:pPr>
        <w:pStyle w:val="Title"/>
        <w:jc w:val="center"/>
      </w:pPr>
      <w:r>
        <w:t>Aristotle</w:t>
      </w:r>
    </w:p>
    <w:p w:rsidR="00C25634" w:rsidRDefault="00C25634" w:rsidP="00C25634"/>
    <w:p w:rsidR="00C25634" w:rsidRPr="006E3CD7" w:rsidRDefault="00C25634" w:rsidP="00C25634">
      <w:pPr>
        <w:rPr>
          <w:b/>
          <w:sz w:val="28"/>
        </w:rPr>
      </w:pPr>
      <w:r w:rsidRPr="006E3CD7">
        <w:rPr>
          <w:b/>
          <w:sz w:val="28"/>
        </w:rPr>
        <w:t>Match the supporting statements in the table to the correct topic sentence.</w:t>
      </w:r>
    </w:p>
    <w:p w:rsidR="00C25634" w:rsidRDefault="00C25634" w:rsidP="00C25634"/>
    <w:p w:rsidR="00C25634" w:rsidRDefault="00C25634" w:rsidP="00C25634">
      <w:r>
        <w:t>TS: ‘Aristotle’s theory of causation explains why things exist’.</w:t>
      </w:r>
    </w:p>
    <w:p w:rsidR="00C25634" w:rsidRDefault="00C25634" w:rsidP="00C25634">
      <w:r>
        <w:t>1. ……………………………………………………………………………………………………………………………………………………</w:t>
      </w:r>
    </w:p>
    <w:p w:rsidR="00C25634" w:rsidRDefault="00C25634" w:rsidP="00C25634">
      <w:r>
        <w:t>2. ……………………………………………………………………………………………………………………………………………………</w:t>
      </w:r>
    </w:p>
    <w:p w:rsidR="00C25634" w:rsidRDefault="00C25634" w:rsidP="00C25634">
      <w:r>
        <w:t>3. ……………………………………………………………………………………………………………………………………………………</w:t>
      </w:r>
    </w:p>
    <w:p w:rsidR="00C25634" w:rsidRDefault="00C25634" w:rsidP="00C25634">
      <w:r>
        <w:t>4. ……………………………………………………………………………………………………………………………………………………</w:t>
      </w:r>
    </w:p>
    <w:p w:rsidR="00C25634" w:rsidRDefault="00C25634" w:rsidP="00C25634"/>
    <w:p w:rsidR="00C25634" w:rsidRDefault="00C25634" w:rsidP="00C25634"/>
    <w:p w:rsidR="00C25634" w:rsidRDefault="00C25634" w:rsidP="00C25634">
      <w:r>
        <w:t>TS: ‘Aristotle’s theory of causation is unconvincing’.</w:t>
      </w:r>
    </w:p>
    <w:p w:rsidR="00C25634" w:rsidRDefault="00C25634" w:rsidP="00C25634">
      <w:r>
        <w:t>1. ……………………………………………………………………………………………………………………………………………………</w:t>
      </w:r>
    </w:p>
    <w:p w:rsidR="00C25634" w:rsidRDefault="00C25634" w:rsidP="00C25634">
      <w:r>
        <w:t>2. ……………………………………………………………………………………………………………………………………………………</w:t>
      </w:r>
    </w:p>
    <w:p w:rsidR="00C25634" w:rsidRDefault="00C25634" w:rsidP="00C25634">
      <w:r>
        <w:t>3. ……………………………………………………………………………………………………………………………………………………</w:t>
      </w:r>
    </w:p>
    <w:p w:rsidR="00C25634" w:rsidRDefault="00C25634" w:rsidP="00C25634">
      <w:r>
        <w:t>4. ……………………………………………………………………………………………………………………………………………………</w:t>
      </w:r>
    </w:p>
    <w:p w:rsidR="00C25634" w:rsidRDefault="00C25634" w:rsidP="00C25634"/>
    <w:p w:rsidR="00C25634" w:rsidRDefault="00C25634" w:rsidP="00C25634"/>
    <w:p w:rsidR="00C25634" w:rsidRPr="006E3CD7" w:rsidRDefault="00C25634" w:rsidP="00C25634">
      <w:pPr>
        <w:jc w:val="center"/>
        <w:rPr>
          <w:u w:val="single"/>
        </w:rPr>
      </w:pPr>
      <w:r w:rsidRPr="006E3CD7">
        <w:rPr>
          <w:u w:val="single"/>
        </w:rPr>
        <w:t>Supporting Statements</w:t>
      </w:r>
    </w:p>
    <w:tbl>
      <w:tblPr>
        <w:tblStyle w:val="TableGrid"/>
        <w:tblW w:w="0" w:type="auto"/>
        <w:tblLook w:val="04A0" w:firstRow="1" w:lastRow="0" w:firstColumn="1" w:lastColumn="0" w:noHBand="0" w:noVBand="1"/>
      </w:tblPr>
      <w:tblGrid>
        <w:gridCol w:w="9016"/>
      </w:tblGrid>
      <w:tr w:rsidR="00C25634" w:rsidTr="00730B2E">
        <w:tc>
          <w:tcPr>
            <w:tcW w:w="9016" w:type="dxa"/>
          </w:tcPr>
          <w:p w:rsidR="00C25634" w:rsidRDefault="00456ABB" w:rsidP="00730B2E">
            <w:pPr>
              <w:jc w:val="center"/>
            </w:pPr>
            <w:r>
              <w:t>Heraclitus - ‘cant step into same river twice’ w</w:t>
            </w:r>
            <w:r w:rsidR="00C25634">
              <w:t>orld is always changing</w:t>
            </w:r>
          </w:p>
        </w:tc>
      </w:tr>
      <w:tr w:rsidR="00C25634" w:rsidTr="00730B2E">
        <w:tc>
          <w:tcPr>
            <w:tcW w:w="9016" w:type="dxa"/>
          </w:tcPr>
          <w:p w:rsidR="00C25634" w:rsidRDefault="00456ABB" w:rsidP="00730B2E">
            <w:pPr>
              <w:jc w:val="center"/>
            </w:pPr>
            <w:r>
              <w:t>Derived from observation</w:t>
            </w:r>
          </w:p>
        </w:tc>
      </w:tr>
      <w:tr w:rsidR="00C25634" w:rsidTr="00730B2E">
        <w:tc>
          <w:tcPr>
            <w:tcW w:w="9016" w:type="dxa"/>
          </w:tcPr>
          <w:p w:rsidR="00C25634" w:rsidRDefault="00456ABB" w:rsidP="00456ABB">
            <w:pPr>
              <w:jc w:val="center"/>
            </w:pPr>
            <w:r>
              <w:t xml:space="preserve">Sartre - ‘Existence precedes essence’ – man not born with a </w:t>
            </w:r>
            <w:proofErr w:type="spellStart"/>
            <w:r>
              <w:t>telos</w:t>
            </w:r>
            <w:proofErr w:type="spellEnd"/>
          </w:p>
        </w:tc>
      </w:tr>
      <w:tr w:rsidR="00C25634" w:rsidTr="00730B2E">
        <w:tc>
          <w:tcPr>
            <w:tcW w:w="9016" w:type="dxa"/>
          </w:tcPr>
          <w:p w:rsidR="00C25634" w:rsidRDefault="00456ABB" w:rsidP="00730B2E">
            <w:pPr>
              <w:jc w:val="center"/>
            </w:pPr>
            <w:r>
              <w:t xml:space="preserve">Russell - Universe is just there and has no purpose </w:t>
            </w:r>
          </w:p>
        </w:tc>
      </w:tr>
      <w:tr w:rsidR="00C25634" w:rsidTr="00730B2E">
        <w:tc>
          <w:tcPr>
            <w:tcW w:w="9016" w:type="dxa"/>
          </w:tcPr>
          <w:p w:rsidR="00C25634" w:rsidRDefault="00456ABB" w:rsidP="00730B2E">
            <w:pPr>
              <w:jc w:val="center"/>
            </w:pPr>
            <w:r>
              <w:t>Causes can be readily applied to objects in world</w:t>
            </w:r>
          </w:p>
        </w:tc>
      </w:tr>
      <w:tr w:rsidR="00C25634" w:rsidTr="00730B2E">
        <w:tc>
          <w:tcPr>
            <w:tcW w:w="9016" w:type="dxa"/>
          </w:tcPr>
          <w:p w:rsidR="00C25634" w:rsidRPr="006741FB" w:rsidRDefault="00456ABB" w:rsidP="00730B2E">
            <w:pPr>
              <w:jc w:val="center"/>
            </w:pPr>
            <w:r>
              <w:t>If Prime Mover is transcendent cannot interact with universe</w:t>
            </w:r>
          </w:p>
        </w:tc>
      </w:tr>
      <w:tr w:rsidR="00456ABB" w:rsidTr="00730B2E">
        <w:tc>
          <w:tcPr>
            <w:tcW w:w="9016" w:type="dxa"/>
          </w:tcPr>
          <w:p w:rsidR="00456ABB" w:rsidRPr="006741FB" w:rsidRDefault="00456ABB" w:rsidP="00730B2E">
            <w:pPr>
              <w:jc w:val="center"/>
            </w:pPr>
            <w:r>
              <w:t>Flew - Design points to existence of Prime Mover</w:t>
            </w:r>
          </w:p>
        </w:tc>
      </w:tr>
      <w:tr w:rsidR="002519FF" w:rsidTr="00730B2E">
        <w:tc>
          <w:tcPr>
            <w:tcW w:w="9016" w:type="dxa"/>
          </w:tcPr>
          <w:p w:rsidR="002519FF" w:rsidRDefault="002519FF" w:rsidP="00730B2E">
            <w:pPr>
              <w:jc w:val="center"/>
            </w:pPr>
            <w:r>
              <w:t>Studying empirical world has real world benefits e.g. medicine and science</w:t>
            </w:r>
          </w:p>
        </w:tc>
      </w:tr>
    </w:tbl>
    <w:p w:rsidR="00C25634" w:rsidRDefault="00C25634" w:rsidP="00C25634"/>
    <w:p w:rsidR="002519FF" w:rsidRDefault="002519FF">
      <w:r>
        <w:br w:type="page"/>
      </w:r>
    </w:p>
    <w:p w:rsidR="00BD785E" w:rsidRDefault="00BD785E" w:rsidP="00BD785E"/>
    <w:p w:rsidR="00BD785E" w:rsidRDefault="00BD785E" w:rsidP="00BD785E">
      <w:pPr>
        <w:pStyle w:val="Title"/>
        <w:jc w:val="center"/>
      </w:pPr>
      <w:r>
        <w:t>Plato</w:t>
      </w:r>
    </w:p>
    <w:p w:rsidR="00BD785E" w:rsidRDefault="00BD785E" w:rsidP="00BD785E"/>
    <w:p w:rsidR="00BD785E" w:rsidRPr="006E3CD7" w:rsidRDefault="00BD785E" w:rsidP="00BD785E">
      <w:pPr>
        <w:rPr>
          <w:b/>
          <w:sz w:val="28"/>
        </w:rPr>
      </w:pPr>
      <w:r w:rsidRPr="006E3CD7">
        <w:rPr>
          <w:b/>
          <w:sz w:val="28"/>
        </w:rPr>
        <w:t>Match the supporting statements in the table to the correct topic sentence.</w:t>
      </w:r>
    </w:p>
    <w:p w:rsidR="00BD785E" w:rsidRDefault="00BD785E" w:rsidP="00BD785E"/>
    <w:p w:rsidR="00BD785E" w:rsidRDefault="00BD785E" w:rsidP="00BD785E">
      <w:r>
        <w:t>TS: ‘Plato’s theory of forms is convincing’.</w:t>
      </w:r>
    </w:p>
    <w:p w:rsidR="00BD785E" w:rsidRDefault="00BD785E" w:rsidP="00BD785E">
      <w:r>
        <w:t>1. ……………………………………………………………………………………………………………………………………………………</w:t>
      </w:r>
    </w:p>
    <w:p w:rsidR="00BD785E" w:rsidRDefault="00BD785E" w:rsidP="00BD785E">
      <w:r>
        <w:t>2. ……………………………………………………………………………………………………………………………………………………</w:t>
      </w:r>
    </w:p>
    <w:p w:rsidR="00BD785E" w:rsidRDefault="00BD785E" w:rsidP="00BD785E">
      <w:r>
        <w:t>3. ……………………………………………………………………………………………………………………………………………………</w:t>
      </w:r>
    </w:p>
    <w:p w:rsidR="00BD785E" w:rsidRDefault="00BD785E" w:rsidP="00BD785E">
      <w:r>
        <w:t>4. ……………………………………………………………………………………………………………………………………………………</w:t>
      </w:r>
    </w:p>
    <w:p w:rsidR="00BD785E" w:rsidRDefault="00BD785E" w:rsidP="00BD785E"/>
    <w:p w:rsidR="00BD785E" w:rsidRDefault="00BD785E" w:rsidP="00BD785E"/>
    <w:p w:rsidR="00BD785E" w:rsidRDefault="00BD785E" w:rsidP="00BD785E">
      <w:r>
        <w:t>TS: ‘Plato’s theory of forms is unconvincing’.</w:t>
      </w:r>
    </w:p>
    <w:p w:rsidR="00BD785E" w:rsidRDefault="00BD785E" w:rsidP="00BD785E">
      <w:r>
        <w:t>1. ……………………………………………………………………………………………………………………………………………………</w:t>
      </w:r>
    </w:p>
    <w:p w:rsidR="00BD785E" w:rsidRDefault="00BD785E" w:rsidP="00BD785E">
      <w:r>
        <w:t>2. ……………………………………………………………………………………………………………………………………………………</w:t>
      </w:r>
    </w:p>
    <w:p w:rsidR="00BD785E" w:rsidRDefault="00BD785E" w:rsidP="00BD785E">
      <w:r>
        <w:t>3. ……………………………………………………………………………………………………………………………………………………</w:t>
      </w:r>
    </w:p>
    <w:p w:rsidR="00BD785E" w:rsidRDefault="00BD785E" w:rsidP="00BD785E">
      <w:r>
        <w:t>4. ……………………………………………………………………………………………………………………………………………………</w:t>
      </w:r>
    </w:p>
    <w:p w:rsidR="00BD785E" w:rsidRDefault="00BD785E" w:rsidP="00BD785E"/>
    <w:p w:rsidR="00BD785E" w:rsidRDefault="00BD785E" w:rsidP="00BD785E"/>
    <w:p w:rsidR="00BD785E" w:rsidRPr="006E3CD7" w:rsidRDefault="00BD785E" w:rsidP="00BD785E">
      <w:pPr>
        <w:jc w:val="center"/>
        <w:rPr>
          <w:u w:val="single"/>
        </w:rPr>
      </w:pPr>
      <w:r w:rsidRPr="006E3CD7">
        <w:rPr>
          <w:u w:val="single"/>
        </w:rPr>
        <w:t>Supporting Statements</w:t>
      </w:r>
    </w:p>
    <w:tbl>
      <w:tblPr>
        <w:tblStyle w:val="TableGrid"/>
        <w:tblW w:w="0" w:type="auto"/>
        <w:tblLook w:val="04A0" w:firstRow="1" w:lastRow="0" w:firstColumn="1" w:lastColumn="0" w:noHBand="0" w:noVBand="1"/>
      </w:tblPr>
      <w:tblGrid>
        <w:gridCol w:w="9016"/>
      </w:tblGrid>
      <w:tr w:rsidR="00BD785E" w:rsidTr="00730B2E">
        <w:tc>
          <w:tcPr>
            <w:tcW w:w="9016" w:type="dxa"/>
          </w:tcPr>
          <w:p w:rsidR="00BD785E" w:rsidRDefault="00BD785E" w:rsidP="00730B2E">
            <w:pPr>
              <w:jc w:val="center"/>
            </w:pPr>
            <w:r>
              <w:t>Explains why evil is in the world</w:t>
            </w:r>
          </w:p>
        </w:tc>
      </w:tr>
      <w:tr w:rsidR="00BD785E" w:rsidTr="00730B2E">
        <w:tc>
          <w:tcPr>
            <w:tcW w:w="9016" w:type="dxa"/>
          </w:tcPr>
          <w:p w:rsidR="00BD785E" w:rsidRDefault="00BD785E" w:rsidP="00730B2E">
            <w:pPr>
              <w:jc w:val="center"/>
            </w:pPr>
            <w:r>
              <w:t>Heraclitus ‘cant step into same river twice’ - Empirical knowledge is flawed</w:t>
            </w:r>
          </w:p>
        </w:tc>
      </w:tr>
      <w:tr w:rsidR="00BD785E" w:rsidTr="00730B2E">
        <w:tc>
          <w:tcPr>
            <w:tcW w:w="9016" w:type="dxa"/>
          </w:tcPr>
          <w:p w:rsidR="00BD785E" w:rsidRDefault="00BD785E" w:rsidP="00730B2E">
            <w:pPr>
              <w:jc w:val="center"/>
            </w:pPr>
            <w:r>
              <w:t>Aristotle - Third Man Argument</w:t>
            </w:r>
          </w:p>
        </w:tc>
      </w:tr>
      <w:tr w:rsidR="00BD785E" w:rsidTr="00730B2E">
        <w:tc>
          <w:tcPr>
            <w:tcW w:w="9016" w:type="dxa"/>
          </w:tcPr>
          <w:p w:rsidR="00BD785E" w:rsidRDefault="00BD785E" w:rsidP="00730B2E">
            <w:pPr>
              <w:jc w:val="center"/>
            </w:pPr>
            <w:r>
              <w:t>Aristotle – No single form for goodness</w:t>
            </w:r>
          </w:p>
        </w:tc>
      </w:tr>
      <w:tr w:rsidR="00BD785E" w:rsidTr="00730B2E">
        <w:tc>
          <w:tcPr>
            <w:tcW w:w="9016" w:type="dxa"/>
          </w:tcPr>
          <w:p w:rsidR="00BD785E" w:rsidRDefault="00BD785E" w:rsidP="00730B2E">
            <w:pPr>
              <w:jc w:val="center"/>
            </w:pPr>
            <w:r>
              <w:t>Explains why we recognise the same essential elements in something</w:t>
            </w:r>
          </w:p>
        </w:tc>
      </w:tr>
      <w:tr w:rsidR="00BD785E" w:rsidTr="00730B2E">
        <w:tc>
          <w:tcPr>
            <w:tcW w:w="9016" w:type="dxa"/>
          </w:tcPr>
          <w:p w:rsidR="00BD785E" w:rsidRDefault="00BD785E" w:rsidP="00730B2E">
            <w:pPr>
              <w:jc w:val="center"/>
            </w:pPr>
            <w:r>
              <w:t>Dawkins – forms just ideas like memes</w:t>
            </w:r>
          </w:p>
        </w:tc>
      </w:tr>
    </w:tbl>
    <w:p w:rsidR="006E3CD7" w:rsidRDefault="006E3CD7" w:rsidP="006E3CD7"/>
    <w:p w:rsidR="00730B2E" w:rsidRDefault="00730B2E">
      <w:r>
        <w:br w:type="page"/>
      </w:r>
    </w:p>
    <w:p w:rsidR="00730B2E" w:rsidRDefault="00730B2E" w:rsidP="00730B2E"/>
    <w:p w:rsidR="00730B2E" w:rsidRDefault="00FB11FD" w:rsidP="00730B2E">
      <w:pPr>
        <w:pStyle w:val="Title"/>
        <w:jc w:val="center"/>
      </w:pPr>
      <w:r>
        <w:t>Mind and Body</w:t>
      </w:r>
    </w:p>
    <w:p w:rsidR="00730B2E" w:rsidRDefault="00730B2E" w:rsidP="00730B2E"/>
    <w:p w:rsidR="00730B2E" w:rsidRPr="006E3CD7" w:rsidRDefault="00730B2E" w:rsidP="00730B2E">
      <w:pPr>
        <w:rPr>
          <w:b/>
          <w:sz w:val="28"/>
        </w:rPr>
      </w:pPr>
      <w:r w:rsidRPr="006E3CD7">
        <w:rPr>
          <w:b/>
          <w:sz w:val="28"/>
        </w:rPr>
        <w:t>Match the supporting statements in the table to the correct topic sentence.</w:t>
      </w:r>
    </w:p>
    <w:p w:rsidR="00730B2E" w:rsidRDefault="00730B2E" w:rsidP="00730B2E"/>
    <w:p w:rsidR="00730B2E" w:rsidRDefault="00730B2E" w:rsidP="00730B2E">
      <w:r>
        <w:t>TS: ‘</w:t>
      </w:r>
      <w:r w:rsidR="00FB11FD">
        <w:t>The mind and brain are distinct substances’</w:t>
      </w:r>
      <w:r>
        <w:t>.</w:t>
      </w:r>
    </w:p>
    <w:p w:rsidR="00730B2E" w:rsidRDefault="00730B2E" w:rsidP="00730B2E">
      <w:r>
        <w:t>1. ……………………………………………………………………………………………………………………………………………………</w:t>
      </w:r>
    </w:p>
    <w:p w:rsidR="00730B2E" w:rsidRDefault="00730B2E" w:rsidP="00730B2E">
      <w:r>
        <w:t>2. ……………………………………………………………………………………………………………………………………………………</w:t>
      </w:r>
    </w:p>
    <w:p w:rsidR="00730B2E" w:rsidRDefault="00730B2E" w:rsidP="00730B2E">
      <w:r>
        <w:t>3. ……………………………………………………………………………………………………………………………………………………</w:t>
      </w:r>
    </w:p>
    <w:p w:rsidR="00730B2E" w:rsidRDefault="00730B2E" w:rsidP="00730B2E">
      <w:r>
        <w:t>4. ……………………………………………………………………………………………………………………………………………………</w:t>
      </w:r>
    </w:p>
    <w:p w:rsidR="00730B2E" w:rsidRDefault="00730B2E" w:rsidP="00730B2E"/>
    <w:p w:rsidR="00730B2E" w:rsidRDefault="00730B2E" w:rsidP="00730B2E"/>
    <w:p w:rsidR="00730B2E" w:rsidRDefault="00730B2E" w:rsidP="00730B2E">
      <w:r>
        <w:t>TS: ‘</w:t>
      </w:r>
      <w:r w:rsidR="00FB11FD">
        <w:t>The mind is the brain</w:t>
      </w:r>
      <w:r>
        <w:t>’.</w:t>
      </w:r>
    </w:p>
    <w:p w:rsidR="00730B2E" w:rsidRDefault="00730B2E" w:rsidP="00730B2E">
      <w:r>
        <w:t>1. ……………………………………………………………………………………………………………………………………………………</w:t>
      </w:r>
    </w:p>
    <w:p w:rsidR="00730B2E" w:rsidRDefault="00730B2E" w:rsidP="00730B2E">
      <w:r>
        <w:t>2. ……………………………………………………………………………………………………………………………………………………</w:t>
      </w:r>
    </w:p>
    <w:p w:rsidR="00730B2E" w:rsidRDefault="00730B2E" w:rsidP="00730B2E">
      <w:r>
        <w:t>3. ……………………………………………………………………………………………………………………………………………………</w:t>
      </w:r>
    </w:p>
    <w:p w:rsidR="00730B2E" w:rsidRDefault="00730B2E" w:rsidP="00730B2E">
      <w:r>
        <w:t>4. ……………………………………………………………………………………………………………………………………………………</w:t>
      </w:r>
    </w:p>
    <w:p w:rsidR="00730B2E" w:rsidRDefault="00730B2E" w:rsidP="00730B2E"/>
    <w:p w:rsidR="00730B2E" w:rsidRDefault="00730B2E" w:rsidP="00730B2E"/>
    <w:p w:rsidR="00730B2E" w:rsidRPr="006E3CD7" w:rsidRDefault="00730B2E" w:rsidP="00730B2E">
      <w:pPr>
        <w:jc w:val="center"/>
        <w:rPr>
          <w:u w:val="single"/>
        </w:rPr>
      </w:pPr>
      <w:r w:rsidRPr="006E3CD7">
        <w:rPr>
          <w:u w:val="single"/>
        </w:rPr>
        <w:t>Supporting Statements</w:t>
      </w:r>
    </w:p>
    <w:tbl>
      <w:tblPr>
        <w:tblStyle w:val="TableGrid"/>
        <w:tblW w:w="0" w:type="auto"/>
        <w:tblLook w:val="04A0" w:firstRow="1" w:lastRow="0" w:firstColumn="1" w:lastColumn="0" w:noHBand="0" w:noVBand="1"/>
      </w:tblPr>
      <w:tblGrid>
        <w:gridCol w:w="9016"/>
      </w:tblGrid>
      <w:tr w:rsidR="00730B2E" w:rsidTr="00730B2E">
        <w:tc>
          <w:tcPr>
            <w:tcW w:w="9016" w:type="dxa"/>
          </w:tcPr>
          <w:p w:rsidR="00730B2E" w:rsidRDefault="00FB11FD" w:rsidP="00730B2E">
            <w:pPr>
              <w:jc w:val="center"/>
            </w:pPr>
            <w:r>
              <w:t>Descartes: Argument from Divisibility</w:t>
            </w:r>
          </w:p>
        </w:tc>
      </w:tr>
      <w:tr w:rsidR="00FB11FD" w:rsidTr="00730B2E">
        <w:tc>
          <w:tcPr>
            <w:tcW w:w="9016" w:type="dxa"/>
          </w:tcPr>
          <w:p w:rsidR="00FB11FD" w:rsidRDefault="00FB11FD" w:rsidP="00730B2E">
            <w:pPr>
              <w:jc w:val="center"/>
            </w:pPr>
            <w:r>
              <w:t>Descartes: Argument from Doubt</w:t>
            </w:r>
          </w:p>
        </w:tc>
      </w:tr>
      <w:tr w:rsidR="00FB11FD" w:rsidTr="00730B2E">
        <w:tc>
          <w:tcPr>
            <w:tcW w:w="9016" w:type="dxa"/>
          </w:tcPr>
          <w:p w:rsidR="00FB11FD" w:rsidRDefault="00FB11FD" w:rsidP="00730B2E">
            <w:pPr>
              <w:jc w:val="center"/>
            </w:pPr>
            <w:r>
              <w:t>Ryle: Ghost in the Machine</w:t>
            </w:r>
          </w:p>
        </w:tc>
      </w:tr>
      <w:tr w:rsidR="00FB11FD" w:rsidTr="00730B2E">
        <w:tc>
          <w:tcPr>
            <w:tcW w:w="9016" w:type="dxa"/>
          </w:tcPr>
          <w:p w:rsidR="00FB11FD" w:rsidRDefault="00FB11FD" w:rsidP="00730B2E">
            <w:pPr>
              <w:jc w:val="center"/>
            </w:pPr>
            <w:r>
              <w:t>Dawkins: Selfish Genes</w:t>
            </w:r>
          </w:p>
        </w:tc>
      </w:tr>
      <w:tr w:rsidR="00FB11FD" w:rsidTr="00730B2E">
        <w:tc>
          <w:tcPr>
            <w:tcW w:w="9016" w:type="dxa"/>
          </w:tcPr>
          <w:p w:rsidR="00FB11FD" w:rsidRDefault="00FB11FD" w:rsidP="00730B2E">
            <w:pPr>
              <w:jc w:val="center"/>
            </w:pPr>
            <w:r>
              <w:t>Zombie Argument</w:t>
            </w:r>
          </w:p>
        </w:tc>
      </w:tr>
      <w:tr w:rsidR="00FB11FD" w:rsidTr="00730B2E">
        <w:tc>
          <w:tcPr>
            <w:tcW w:w="9016" w:type="dxa"/>
          </w:tcPr>
          <w:p w:rsidR="00FB11FD" w:rsidRDefault="00FB11FD" w:rsidP="00730B2E">
            <w:pPr>
              <w:jc w:val="center"/>
            </w:pPr>
            <w:r>
              <w:t>Searle: Chinese Room Experiment</w:t>
            </w:r>
          </w:p>
        </w:tc>
      </w:tr>
    </w:tbl>
    <w:p w:rsidR="00730B2E" w:rsidRDefault="00730B2E" w:rsidP="006E3CD7"/>
    <w:p w:rsidR="00D16D2A" w:rsidRDefault="00D16D2A" w:rsidP="006E3CD7">
      <w:r>
        <w:br w:type="page"/>
      </w:r>
    </w:p>
    <w:p w:rsidR="00FB11FD" w:rsidRDefault="00FB11FD"/>
    <w:p w:rsidR="00FB11FD" w:rsidRDefault="00FB11FD" w:rsidP="00FB11FD">
      <w:pPr>
        <w:pStyle w:val="Title"/>
        <w:jc w:val="center"/>
      </w:pPr>
      <w:r>
        <w:t>Utilitarianism</w:t>
      </w:r>
    </w:p>
    <w:p w:rsidR="00FB11FD" w:rsidRDefault="00FB11FD" w:rsidP="00FB11FD"/>
    <w:p w:rsidR="00FB11FD" w:rsidRPr="006E3CD7" w:rsidRDefault="00FB11FD" w:rsidP="00FB11FD">
      <w:pPr>
        <w:rPr>
          <w:b/>
          <w:sz w:val="28"/>
        </w:rPr>
      </w:pPr>
      <w:r w:rsidRPr="006E3CD7">
        <w:rPr>
          <w:b/>
          <w:sz w:val="28"/>
        </w:rPr>
        <w:t>Match the supporting statements in the table to the correct topic sentence.</w:t>
      </w:r>
    </w:p>
    <w:p w:rsidR="00FB11FD" w:rsidRDefault="00FB11FD" w:rsidP="00FB11FD"/>
    <w:p w:rsidR="00FB11FD" w:rsidRDefault="00FB11FD" w:rsidP="00FB11FD">
      <w:r>
        <w:t>TS: ‘Utilitarianism provides a helpful method of decision making’.</w:t>
      </w:r>
    </w:p>
    <w:p w:rsidR="00FB11FD" w:rsidRDefault="00FB11FD" w:rsidP="00FB11FD">
      <w:r>
        <w:t>1. ……………………………………………………………………………………………………………………………………………………</w:t>
      </w:r>
    </w:p>
    <w:p w:rsidR="00FB11FD" w:rsidRDefault="00FB11FD" w:rsidP="00FB11FD">
      <w:r>
        <w:t>2. ……………………………………………………………………………………………………………………………………………………</w:t>
      </w:r>
    </w:p>
    <w:p w:rsidR="00FB11FD" w:rsidRDefault="00FB11FD" w:rsidP="00FB11FD">
      <w:r>
        <w:t>3. ……………………………………………………………………………………………………………………………………………………</w:t>
      </w:r>
    </w:p>
    <w:p w:rsidR="00FB11FD" w:rsidRDefault="00FB11FD" w:rsidP="00FB11FD">
      <w:r>
        <w:t>4. ……………………………………………………………………………………………………………………………………………………</w:t>
      </w:r>
    </w:p>
    <w:p w:rsidR="00FB11FD" w:rsidRDefault="00FB11FD" w:rsidP="00FB11FD"/>
    <w:p w:rsidR="00FB11FD" w:rsidRDefault="00FB11FD" w:rsidP="00FB11FD"/>
    <w:p w:rsidR="00FB11FD" w:rsidRDefault="00FB11FD" w:rsidP="00FB11FD">
      <w:r>
        <w:t>TS: ‘Utilitarianism is not a helpful method of decision making’.</w:t>
      </w:r>
    </w:p>
    <w:p w:rsidR="00FB11FD" w:rsidRDefault="00FB11FD" w:rsidP="00FB11FD">
      <w:r>
        <w:t>1. ……………………………………………………………………………………………………………………………………………………</w:t>
      </w:r>
    </w:p>
    <w:p w:rsidR="00FB11FD" w:rsidRDefault="00FB11FD" w:rsidP="00FB11FD">
      <w:r>
        <w:t>2. ……………………………………………………………………………………………………………………………………………………</w:t>
      </w:r>
    </w:p>
    <w:p w:rsidR="00FB11FD" w:rsidRDefault="00FB11FD" w:rsidP="00FB11FD">
      <w:r>
        <w:t>3. ……………………………………………………………………………………………………………………………………………………</w:t>
      </w:r>
    </w:p>
    <w:p w:rsidR="00FB11FD" w:rsidRDefault="00FB11FD" w:rsidP="00FB11FD">
      <w:r>
        <w:t>4. ……………………………………………………………………………………………………………………………………………………</w:t>
      </w:r>
    </w:p>
    <w:p w:rsidR="00FB11FD" w:rsidRDefault="00FB11FD" w:rsidP="00FB11FD"/>
    <w:p w:rsidR="00FB11FD" w:rsidRDefault="00FB11FD" w:rsidP="00FB11FD"/>
    <w:p w:rsidR="00FB11FD" w:rsidRPr="006E3CD7" w:rsidRDefault="00FB11FD" w:rsidP="00FB11FD">
      <w:pPr>
        <w:jc w:val="center"/>
        <w:rPr>
          <w:u w:val="single"/>
        </w:rPr>
      </w:pPr>
      <w:r w:rsidRPr="006E3CD7">
        <w:rPr>
          <w:u w:val="single"/>
        </w:rPr>
        <w:t>Supporting Statements</w:t>
      </w:r>
    </w:p>
    <w:tbl>
      <w:tblPr>
        <w:tblStyle w:val="TableGrid"/>
        <w:tblW w:w="0" w:type="auto"/>
        <w:tblLook w:val="04A0" w:firstRow="1" w:lastRow="0" w:firstColumn="1" w:lastColumn="0" w:noHBand="0" w:noVBand="1"/>
      </w:tblPr>
      <w:tblGrid>
        <w:gridCol w:w="9016"/>
      </w:tblGrid>
      <w:tr w:rsidR="00FB11FD" w:rsidTr="00D45966">
        <w:tc>
          <w:tcPr>
            <w:tcW w:w="9016" w:type="dxa"/>
          </w:tcPr>
          <w:p w:rsidR="00FB11FD" w:rsidRDefault="00070E8A" w:rsidP="00D45966">
            <w:pPr>
              <w:jc w:val="center"/>
            </w:pPr>
            <w:r>
              <w:t xml:space="preserve">It is simple - </w:t>
            </w:r>
            <w:r w:rsidR="00FB11FD">
              <w:t>Only one principle to apply</w:t>
            </w:r>
          </w:p>
        </w:tc>
      </w:tr>
      <w:tr w:rsidR="00FB11FD" w:rsidTr="00D45966">
        <w:tc>
          <w:tcPr>
            <w:tcW w:w="9016" w:type="dxa"/>
          </w:tcPr>
          <w:p w:rsidR="00FB11FD" w:rsidRDefault="00070E8A" w:rsidP="00D45966">
            <w:pPr>
              <w:jc w:val="center"/>
            </w:pPr>
            <w:r>
              <w:t>Bentham: Hedonic Calculus - i</w:t>
            </w:r>
            <w:r w:rsidR="00FB11FD">
              <w:t xml:space="preserve">t is scientific; applies </w:t>
            </w:r>
            <w:proofErr w:type="spellStart"/>
            <w:r w:rsidR="00FB11FD">
              <w:t>quantitive</w:t>
            </w:r>
            <w:proofErr w:type="spellEnd"/>
            <w:r w:rsidR="00FB11FD">
              <w:t xml:space="preserve"> measurements</w:t>
            </w:r>
          </w:p>
        </w:tc>
      </w:tr>
      <w:tr w:rsidR="00FB11FD" w:rsidTr="00D45966">
        <w:tc>
          <w:tcPr>
            <w:tcW w:w="9016" w:type="dxa"/>
          </w:tcPr>
          <w:p w:rsidR="00FB11FD" w:rsidRDefault="00FB11FD" w:rsidP="00D45966">
            <w:pPr>
              <w:jc w:val="center"/>
            </w:pPr>
            <w:r>
              <w:t>No rest objection</w:t>
            </w:r>
          </w:p>
        </w:tc>
      </w:tr>
      <w:tr w:rsidR="00FB11FD" w:rsidTr="00D45966">
        <w:tc>
          <w:tcPr>
            <w:tcW w:w="9016" w:type="dxa"/>
          </w:tcPr>
          <w:p w:rsidR="00FB11FD" w:rsidRDefault="00FB11FD" w:rsidP="00FB11FD">
            <w:pPr>
              <w:jc w:val="center"/>
            </w:pPr>
            <w:r>
              <w:t xml:space="preserve">Problem of </w:t>
            </w:r>
            <w:proofErr w:type="spellStart"/>
            <w:r>
              <w:t>Incummersurability</w:t>
            </w:r>
            <w:proofErr w:type="spellEnd"/>
          </w:p>
        </w:tc>
      </w:tr>
      <w:tr w:rsidR="00FB11FD" w:rsidTr="00D45966">
        <w:tc>
          <w:tcPr>
            <w:tcW w:w="9016" w:type="dxa"/>
          </w:tcPr>
          <w:p w:rsidR="00FB11FD" w:rsidRDefault="00FB11FD" w:rsidP="00D45966">
            <w:pPr>
              <w:jc w:val="center"/>
            </w:pPr>
            <w:r>
              <w:t>Difficulty of Predicting Consequences</w:t>
            </w:r>
          </w:p>
        </w:tc>
      </w:tr>
      <w:tr w:rsidR="00FB11FD" w:rsidTr="00D45966">
        <w:tc>
          <w:tcPr>
            <w:tcW w:w="9016" w:type="dxa"/>
          </w:tcPr>
          <w:p w:rsidR="00FB11FD" w:rsidRDefault="00FB11FD" w:rsidP="00D45966">
            <w:pPr>
              <w:jc w:val="center"/>
            </w:pPr>
            <w:r>
              <w:t>Difficulty of Defining Pleasure</w:t>
            </w:r>
          </w:p>
        </w:tc>
      </w:tr>
      <w:tr w:rsidR="00FB11FD" w:rsidTr="00D45966">
        <w:tc>
          <w:tcPr>
            <w:tcW w:w="9016" w:type="dxa"/>
          </w:tcPr>
          <w:p w:rsidR="00FB11FD" w:rsidRDefault="00FB11FD" w:rsidP="00D45966">
            <w:pPr>
              <w:jc w:val="center"/>
            </w:pPr>
            <w:proofErr w:type="spellStart"/>
            <w:r>
              <w:t>Nozick</w:t>
            </w:r>
            <w:proofErr w:type="spellEnd"/>
            <w:r>
              <w:t>: Utility Monster</w:t>
            </w:r>
          </w:p>
        </w:tc>
      </w:tr>
      <w:tr w:rsidR="00FB11FD" w:rsidTr="00D45966">
        <w:tc>
          <w:tcPr>
            <w:tcW w:w="9016" w:type="dxa"/>
          </w:tcPr>
          <w:p w:rsidR="00FB11FD" w:rsidRDefault="00FB11FD" w:rsidP="00FB11FD">
            <w:pPr>
              <w:jc w:val="center"/>
            </w:pPr>
            <w:r>
              <w:t>It considers the consequences e.g. lying to save a life</w:t>
            </w:r>
          </w:p>
        </w:tc>
      </w:tr>
      <w:tr w:rsidR="00FB11FD" w:rsidTr="00D45966">
        <w:tc>
          <w:tcPr>
            <w:tcW w:w="9016" w:type="dxa"/>
          </w:tcPr>
          <w:p w:rsidR="00FB11FD" w:rsidRDefault="00FB11FD" w:rsidP="00D45966">
            <w:pPr>
              <w:jc w:val="center"/>
            </w:pPr>
            <w:r>
              <w:t>Minority can suffer e.g. gladiator, slavery</w:t>
            </w:r>
          </w:p>
        </w:tc>
      </w:tr>
    </w:tbl>
    <w:p w:rsidR="00FB11FD" w:rsidRDefault="00FB11FD" w:rsidP="00FB11FD"/>
    <w:p w:rsidR="00FB11FD" w:rsidRDefault="00FB11FD" w:rsidP="00FB11FD">
      <w:r>
        <w:br w:type="page"/>
      </w:r>
    </w:p>
    <w:p w:rsidR="00E160E1" w:rsidRDefault="00E160E1" w:rsidP="00E160E1">
      <w:pPr>
        <w:pStyle w:val="Title"/>
        <w:jc w:val="center"/>
      </w:pPr>
      <w:r>
        <w:lastRenderedPageBreak/>
        <w:t>Kantian Ethics</w:t>
      </w:r>
    </w:p>
    <w:p w:rsidR="00E160E1" w:rsidRDefault="00E160E1" w:rsidP="00E160E1"/>
    <w:p w:rsidR="00E160E1" w:rsidRPr="006E3CD7" w:rsidRDefault="00E160E1" w:rsidP="00E160E1">
      <w:pPr>
        <w:rPr>
          <w:b/>
          <w:sz w:val="28"/>
        </w:rPr>
      </w:pPr>
      <w:r w:rsidRPr="006E3CD7">
        <w:rPr>
          <w:b/>
          <w:sz w:val="28"/>
        </w:rPr>
        <w:t>Match the supporting statements in the table to the correct topic sentence.</w:t>
      </w:r>
    </w:p>
    <w:p w:rsidR="00E160E1" w:rsidRDefault="00E160E1" w:rsidP="00E160E1"/>
    <w:p w:rsidR="00E160E1" w:rsidRDefault="00E160E1" w:rsidP="00E160E1">
      <w:r>
        <w:t>TS: ‘Kantian Ethics provides a helpful method of decision making’.</w:t>
      </w:r>
    </w:p>
    <w:p w:rsidR="00E160E1" w:rsidRDefault="00E160E1" w:rsidP="00E160E1">
      <w:r>
        <w:t>1. ……………………………………………………………………………………………………………………………………………………</w:t>
      </w:r>
    </w:p>
    <w:p w:rsidR="00E160E1" w:rsidRDefault="00E160E1" w:rsidP="00E160E1">
      <w:r>
        <w:t>2. ……………………………………………………………………………………………………………………………………………………</w:t>
      </w:r>
    </w:p>
    <w:p w:rsidR="00E160E1" w:rsidRDefault="00E160E1" w:rsidP="00E160E1">
      <w:r>
        <w:t>3. ……………………………………………………………………………………………………………………………………………………</w:t>
      </w:r>
    </w:p>
    <w:p w:rsidR="00E160E1" w:rsidRDefault="00E160E1" w:rsidP="00E160E1">
      <w:r>
        <w:t>4. ……………………………………………………………………………………………………………………………………………………</w:t>
      </w:r>
    </w:p>
    <w:p w:rsidR="00E160E1" w:rsidRDefault="00E160E1" w:rsidP="00E160E1"/>
    <w:p w:rsidR="00E160E1" w:rsidRDefault="00E160E1" w:rsidP="00E160E1"/>
    <w:p w:rsidR="00E160E1" w:rsidRDefault="00E160E1" w:rsidP="00E160E1">
      <w:r>
        <w:t>TS: ‘Kantian Ethics is not a helpful method of decision making’.</w:t>
      </w:r>
    </w:p>
    <w:p w:rsidR="00E160E1" w:rsidRDefault="00E160E1" w:rsidP="00E160E1">
      <w:r>
        <w:t>1. ……………………………………………………………………………………………………………………………………………………</w:t>
      </w:r>
    </w:p>
    <w:p w:rsidR="00E160E1" w:rsidRDefault="00E160E1" w:rsidP="00E160E1">
      <w:r>
        <w:t>2. ……………………………………………………………………………………………………………………………………………………</w:t>
      </w:r>
    </w:p>
    <w:p w:rsidR="00E160E1" w:rsidRDefault="00E160E1" w:rsidP="00E160E1">
      <w:r>
        <w:t>3. ……………………………………………………………………………………………………………………………………………………</w:t>
      </w:r>
    </w:p>
    <w:p w:rsidR="00E160E1" w:rsidRDefault="00E160E1" w:rsidP="00E160E1">
      <w:r>
        <w:t>4. ……………………………………………………………………………………………………………………………………………………</w:t>
      </w:r>
    </w:p>
    <w:p w:rsidR="00E160E1" w:rsidRDefault="00E160E1" w:rsidP="00E160E1"/>
    <w:p w:rsidR="00E160E1" w:rsidRDefault="00E160E1" w:rsidP="00E160E1"/>
    <w:p w:rsidR="00E160E1" w:rsidRPr="006E3CD7" w:rsidRDefault="00E160E1" w:rsidP="00E160E1">
      <w:pPr>
        <w:jc w:val="center"/>
        <w:rPr>
          <w:u w:val="single"/>
        </w:rPr>
      </w:pPr>
      <w:r w:rsidRPr="006E3CD7">
        <w:rPr>
          <w:u w:val="single"/>
        </w:rPr>
        <w:t>Supporting Statements</w:t>
      </w:r>
    </w:p>
    <w:tbl>
      <w:tblPr>
        <w:tblStyle w:val="TableGrid"/>
        <w:tblW w:w="0" w:type="auto"/>
        <w:tblLook w:val="04A0" w:firstRow="1" w:lastRow="0" w:firstColumn="1" w:lastColumn="0" w:noHBand="0" w:noVBand="1"/>
      </w:tblPr>
      <w:tblGrid>
        <w:gridCol w:w="9016"/>
      </w:tblGrid>
      <w:tr w:rsidR="00E160E1" w:rsidTr="00D45966">
        <w:tc>
          <w:tcPr>
            <w:tcW w:w="9016" w:type="dxa"/>
          </w:tcPr>
          <w:p w:rsidR="00E160E1" w:rsidRDefault="00D97CF7" w:rsidP="00D97CF7">
            <w:pPr>
              <w:jc w:val="center"/>
            </w:pPr>
            <w:r>
              <w:t xml:space="preserve">It guarantees respect for human life </w:t>
            </w:r>
          </w:p>
        </w:tc>
      </w:tr>
      <w:tr w:rsidR="00D97CF7" w:rsidTr="00D45966">
        <w:tc>
          <w:tcPr>
            <w:tcW w:w="9016" w:type="dxa"/>
          </w:tcPr>
          <w:p w:rsidR="00D97CF7" w:rsidRDefault="00D97CF7" w:rsidP="00D97CF7">
            <w:pPr>
              <w:jc w:val="center"/>
            </w:pPr>
            <w:r>
              <w:t xml:space="preserve">McIntyre: </w:t>
            </w:r>
            <w:proofErr w:type="spellStart"/>
            <w:r>
              <w:t>Universizability</w:t>
            </w:r>
            <w:proofErr w:type="spellEnd"/>
            <w:r>
              <w:t xml:space="preserve"> Principle can be amended to justify anything</w:t>
            </w:r>
          </w:p>
        </w:tc>
      </w:tr>
      <w:tr w:rsidR="00D97CF7" w:rsidTr="00D45966">
        <w:tc>
          <w:tcPr>
            <w:tcW w:w="9016" w:type="dxa"/>
          </w:tcPr>
          <w:p w:rsidR="00D97CF7" w:rsidRDefault="00D97CF7" w:rsidP="00D97CF7">
            <w:pPr>
              <w:jc w:val="center"/>
            </w:pPr>
            <w:r>
              <w:t>It is based on reason and not following feeling</w:t>
            </w:r>
          </w:p>
        </w:tc>
      </w:tr>
      <w:tr w:rsidR="00D97CF7" w:rsidTr="00D45966">
        <w:tc>
          <w:tcPr>
            <w:tcW w:w="9016" w:type="dxa"/>
          </w:tcPr>
          <w:p w:rsidR="00D97CF7" w:rsidRDefault="00D97CF7" w:rsidP="00D97CF7">
            <w:pPr>
              <w:jc w:val="center"/>
            </w:pPr>
            <w:r>
              <w:t>You can universalise trivial actions</w:t>
            </w:r>
          </w:p>
        </w:tc>
      </w:tr>
      <w:tr w:rsidR="00D97CF7" w:rsidTr="00D45966">
        <w:tc>
          <w:tcPr>
            <w:tcW w:w="9016" w:type="dxa"/>
          </w:tcPr>
          <w:p w:rsidR="00D97CF7" w:rsidRDefault="00D97CF7" w:rsidP="00D97CF7">
            <w:pPr>
              <w:jc w:val="center"/>
            </w:pPr>
            <w:r>
              <w:t>It protects the minority unlike utilitarianism</w:t>
            </w:r>
          </w:p>
        </w:tc>
      </w:tr>
      <w:tr w:rsidR="00D97CF7" w:rsidTr="00D45966">
        <w:tc>
          <w:tcPr>
            <w:tcW w:w="9016" w:type="dxa"/>
          </w:tcPr>
          <w:p w:rsidR="00D97CF7" w:rsidRDefault="00D07D2F" w:rsidP="00D97CF7">
            <w:pPr>
              <w:jc w:val="center"/>
            </w:pPr>
            <w:r>
              <w:t>It yields unqualified absolutes and disregards consequences e.g. lying to save life</w:t>
            </w:r>
          </w:p>
        </w:tc>
      </w:tr>
      <w:tr w:rsidR="00D07D2F" w:rsidTr="00D45966">
        <w:tc>
          <w:tcPr>
            <w:tcW w:w="9016" w:type="dxa"/>
          </w:tcPr>
          <w:p w:rsidR="00D07D2F" w:rsidRDefault="00D07D2F" w:rsidP="00D97CF7">
            <w:pPr>
              <w:jc w:val="center"/>
            </w:pPr>
            <w:r>
              <w:t>Conflicting Duties</w:t>
            </w:r>
          </w:p>
        </w:tc>
      </w:tr>
      <w:tr w:rsidR="00C7413B" w:rsidTr="00D45966">
        <w:tc>
          <w:tcPr>
            <w:tcW w:w="9016" w:type="dxa"/>
          </w:tcPr>
          <w:p w:rsidR="00C7413B" w:rsidRDefault="00C7413B" w:rsidP="00C7413B">
            <w:pPr>
              <w:ind w:left="720"/>
              <w:jc w:val="center"/>
            </w:pPr>
            <w:r>
              <w:t xml:space="preserve">Hume: </w:t>
            </w:r>
            <w:r w:rsidR="004A400C" w:rsidRPr="00C7413B">
              <w:t>morality is founded on feelings of sympathy</w:t>
            </w:r>
          </w:p>
        </w:tc>
      </w:tr>
    </w:tbl>
    <w:p w:rsidR="00E160E1" w:rsidRDefault="00E160E1" w:rsidP="00E160E1"/>
    <w:p w:rsidR="00E160E1" w:rsidRDefault="00E160E1" w:rsidP="00E160E1">
      <w:r>
        <w:br w:type="page"/>
      </w:r>
    </w:p>
    <w:p w:rsidR="00D07D2F" w:rsidRDefault="00D07D2F" w:rsidP="00D07D2F">
      <w:pPr>
        <w:pStyle w:val="Title"/>
        <w:jc w:val="center"/>
      </w:pPr>
      <w:r>
        <w:lastRenderedPageBreak/>
        <w:t>Natural Law Theory</w:t>
      </w:r>
    </w:p>
    <w:p w:rsidR="00D07D2F" w:rsidRDefault="00D07D2F" w:rsidP="00D07D2F"/>
    <w:p w:rsidR="00D07D2F" w:rsidRPr="006E3CD7" w:rsidRDefault="00D07D2F" w:rsidP="00D07D2F">
      <w:pPr>
        <w:rPr>
          <w:b/>
          <w:sz w:val="28"/>
        </w:rPr>
      </w:pPr>
      <w:r w:rsidRPr="006E3CD7">
        <w:rPr>
          <w:b/>
          <w:sz w:val="28"/>
        </w:rPr>
        <w:t>Match the supporting statements in the table to the correct topic sentence.</w:t>
      </w:r>
    </w:p>
    <w:p w:rsidR="00D07D2F" w:rsidRDefault="00D07D2F" w:rsidP="00D07D2F"/>
    <w:p w:rsidR="00D07D2F" w:rsidRDefault="00D07D2F" w:rsidP="00D07D2F">
      <w:r>
        <w:t>TS: ‘Natural Law provides a helpful method of decision making’.</w:t>
      </w:r>
    </w:p>
    <w:p w:rsidR="00D07D2F" w:rsidRDefault="00D07D2F" w:rsidP="00D07D2F">
      <w:r>
        <w:t>1. ……………………………………………………………………………………………………………………………………………………</w:t>
      </w:r>
    </w:p>
    <w:p w:rsidR="00D07D2F" w:rsidRDefault="00D07D2F" w:rsidP="00D07D2F">
      <w:r>
        <w:t>2. ……………………………………………………………………………………………………………………………………………………</w:t>
      </w:r>
    </w:p>
    <w:p w:rsidR="00D07D2F" w:rsidRDefault="00D07D2F" w:rsidP="00D07D2F">
      <w:r>
        <w:t>3. ……………………………………………………………………………………………………………………………………………………</w:t>
      </w:r>
    </w:p>
    <w:p w:rsidR="00D07D2F" w:rsidRDefault="00D07D2F" w:rsidP="00D07D2F">
      <w:r>
        <w:t>4. ……………………………………………………………………………………………………………………………………………………</w:t>
      </w:r>
    </w:p>
    <w:p w:rsidR="00D07D2F" w:rsidRDefault="00D07D2F" w:rsidP="00D07D2F"/>
    <w:p w:rsidR="00D07D2F" w:rsidRDefault="00D07D2F" w:rsidP="00D07D2F"/>
    <w:p w:rsidR="00D07D2F" w:rsidRDefault="00D07D2F" w:rsidP="00D07D2F">
      <w:r>
        <w:t>TS: ‘Natural Law is not a helpful method of decision making’.</w:t>
      </w:r>
    </w:p>
    <w:p w:rsidR="00D07D2F" w:rsidRDefault="00D07D2F" w:rsidP="00D07D2F">
      <w:r>
        <w:t>1. ……………………………………………………………………………………………………………………………………………………</w:t>
      </w:r>
    </w:p>
    <w:p w:rsidR="00D07D2F" w:rsidRDefault="00D07D2F" w:rsidP="00D07D2F">
      <w:r>
        <w:t>2. ……………………………………………………………………………………………………………………………………………………</w:t>
      </w:r>
    </w:p>
    <w:p w:rsidR="00D07D2F" w:rsidRDefault="00D07D2F" w:rsidP="00D07D2F">
      <w:r>
        <w:t>3. ……………………………………………………………………………………………………………………………………………………</w:t>
      </w:r>
    </w:p>
    <w:p w:rsidR="00D07D2F" w:rsidRDefault="00D07D2F" w:rsidP="00D07D2F">
      <w:r>
        <w:t>4. ……………………………………………………………………………………………………………………………………………………</w:t>
      </w:r>
    </w:p>
    <w:p w:rsidR="00D07D2F" w:rsidRDefault="00D07D2F" w:rsidP="00D07D2F"/>
    <w:p w:rsidR="00D07D2F" w:rsidRDefault="00D07D2F" w:rsidP="00D07D2F"/>
    <w:p w:rsidR="00D07D2F" w:rsidRPr="006E3CD7" w:rsidRDefault="00D07D2F" w:rsidP="00D07D2F">
      <w:pPr>
        <w:jc w:val="center"/>
        <w:rPr>
          <w:u w:val="single"/>
        </w:rPr>
      </w:pPr>
      <w:r w:rsidRPr="006E3CD7">
        <w:rPr>
          <w:u w:val="single"/>
        </w:rPr>
        <w:t>Supporting Statements</w:t>
      </w:r>
    </w:p>
    <w:tbl>
      <w:tblPr>
        <w:tblStyle w:val="TableGrid"/>
        <w:tblW w:w="0" w:type="auto"/>
        <w:tblLook w:val="04A0" w:firstRow="1" w:lastRow="0" w:firstColumn="1" w:lastColumn="0" w:noHBand="0" w:noVBand="1"/>
      </w:tblPr>
      <w:tblGrid>
        <w:gridCol w:w="9016"/>
      </w:tblGrid>
      <w:tr w:rsidR="00D07D2F" w:rsidTr="00D45966">
        <w:tc>
          <w:tcPr>
            <w:tcW w:w="9016" w:type="dxa"/>
          </w:tcPr>
          <w:p w:rsidR="00D07D2F" w:rsidRDefault="00D07D2F" w:rsidP="005511A8">
            <w:pPr>
              <w:jc w:val="center"/>
            </w:pPr>
            <w:r>
              <w:t>Basic Principles common to all cultures so Natural Law is reasonable</w:t>
            </w:r>
          </w:p>
        </w:tc>
      </w:tr>
      <w:tr w:rsidR="00D07D2F" w:rsidTr="00D45966">
        <w:tc>
          <w:tcPr>
            <w:tcW w:w="9016" w:type="dxa"/>
          </w:tcPr>
          <w:p w:rsidR="00D07D2F" w:rsidRDefault="00D07D2F" w:rsidP="00D45966">
            <w:pPr>
              <w:jc w:val="center"/>
            </w:pPr>
            <w:r>
              <w:t>It establishes clear-cut approach to morality</w:t>
            </w:r>
          </w:p>
        </w:tc>
      </w:tr>
      <w:tr w:rsidR="00D07D2F" w:rsidTr="00D45966">
        <w:tc>
          <w:tcPr>
            <w:tcW w:w="9016" w:type="dxa"/>
          </w:tcPr>
          <w:p w:rsidR="00D07D2F" w:rsidRDefault="00D07D2F" w:rsidP="00D07D2F">
            <w:pPr>
              <w:jc w:val="center"/>
            </w:pPr>
            <w:r>
              <w:t xml:space="preserve">There is greater degree of flexibility than Kant </w:t>
            </w:r>
            <w:r w:rsidR="007A6201">
              <w:t>e.g. role of reason and DDE</w:t>
            </w:r>
          </w:p>
        </w:tc>
      </w:tr>
      <w:tr w:rsidR="00D07D2F" w:rsidTr="00D45966">
        <w:tc>
          <w:tcPr>
            <w:tcW w:w="9016" w:type="dxa"/>
          </w:tcPr>
          <w:p w:rsidR="00D07D2F" w:rsidRDefault="00D07D2F" w:rsidP="00D07D2F">
            <w:pPr>
              <w:jc w:val="center"/>
            </w:pPr>
            <w:r>
              <w:t>Darwin: If evolutionary theory is correct, there is no design</w:t>
            </w:r>
          </w:p>
        </w:tc>
      </w:tr>
      <w:tr w:rsidR="00D07D2F" w:rsidTr="00D45966">
        <w:tc>
          <w:tcPr>
            <w:tcW w:w="9016" w:type="dxa"/>
          </w:tcPr>
          <w:p w:rsidR="00D07D2F" w:rsidRDefault="00D07D2F" w:rsidP="00D07D2F">
            <w:pPr>
              <w:jc w:val="center"/>
            </w:pPr>
            <w:r>
              <w:t>Nielsen: There is not a single human nature common to all societies</w:t>
            </w:r>
          </w:p>
        </w:tc>
      </w:tr>
      <w:tr w:rsidR="00D07D2F" w:rsidTr="00D45966">
        <w:tc>
          <w:tcPr>
            <w:tcW w:w="9016" w:type="dxa"/>
          </w:tcPr>
          <w:p w:rsidR="00D07D2F" w:rsidRDefault="00D07D2F" w:rsidP="00D07D2F">
            <w:pPr>
              <w:jc w:val="center"/>
            </w:pPr>
            <w:r>
              <w:t>G.E. Moore: Naturalistic Fallacy</w:t>
            </w:r>
          </w:p>
        </w:tc>
      </w:tr>
      <w:tr w:rsidR="00D07D2F" w:rsidTr="00D45966">
        <w:tc>
          <w:tcPr>
            <w:tcW w:w="9016" w:type="dxa"/>
          </w:tcPr>
          <w:p w:rsidR="00D07D2F" w:rsidRDefault="00070E8A" w:rsidP="00D07D2F">
            <w:pPr>
              <w:jc w:val="center"/>
            </w:pPr>
            <w:r>
              <w:t>Searle: It is possible to derive ought from is</w:t>
            </w:r>
          </w:p>
        </w:tc>
      </w:tr>
    </w:tbl>
    <w:p w:rsidR="00D07D2F" w:rsidRDefault="00D07D2F" w:rsidP="00D07D2F"/>
    <w:p w:rsidR="00D07D2F" w:rsidRDefault="00D07D2F" w:rsidP="00D07D2F">
      <w:r>
        <w:br w:type="page"/>
      </w:r>
    </w:p>
    <w:p w:rsidR="005511A8" w:rsidRDefault="005511A8" w:rsidP="005511A8">
      <w:pPr>
        <w:pStyle w:val="Title"/>
        <w:jc w:val="center"/>
      </w:pPr>
      <w:r>
        <w:lastRenderedPageBreak/>
        <w:t>Situation Ethics</w:t>
      </w:r>
    </w:p>
    <w:p w:rsidR="005511A8" w:rsidRDefault="005511A8" w:rsidP="005511A8"/>
    <w:p w:rsidR="005511A8" w:rsidRPr="006E3CD7" w:rsidRDefault="005511A8" w:rsidP="005511A8">
      <w:pPr>
        <w:rPr>
          <w:b/>
          <w:sz w:val="28"/>
        </w:rPr>
      </w:pPr>
      <w:r w:rsidRPr="006E3CD7">
        <w:rPr>
          <w:b/>
          <w:sz w:val="28"/>
        </w:rPr>
        <w:t>Match the supporting statements in the table to the correct topic sentence.</w:t>
      </w:r>
    </w:p>
    <w:p w:rsidR="005511A8" w:rsidRDefault="005511A8" w:rsidP="005511A8"/>
    <w:p w:rsidR="005511A8" w:rsidRDefault="005511A8" w:rsidP="005511A8">
      <w:r>
        <w:t>TS: ‘Situation Ethics provides a helpful method of decision making’.</w:t>
      </w:r>
    </w:p>
    <w:p w:rsidR="005511A8" w:rsidRDefault="005511A8" w:rsidP="005511A8">
      <w:r>
        <w:t>1. ……………………………………………………………………………………………………………………………………………………</w:t>
      </w:r>
    </w:p>
    <w:p w:rsidR="005511A8" w:rsidRDefault="005511A8" w:rsidP="005511A8">
      <w:r>
        <w:t>2. ……………………………………………………………………………………………………………………………………………………</w:t>
      </w:r>
    </w:p>
    <w:p w:rsidR="005511A8" w:rsidRDefault="005511A8" w:rsidP="005511A8">
      <w:r>
        <w:t>3. ……………………………………………………………………………………………………………………………………………………</w:t>
      </w:r>
    </w:p>
    <w:p w:rsidR="005511A8" w:rsidRDefault="005511A8" w:rsidP="005511A8">
      <w:r>
        <w:t>4. ……………………………………………………………………………………………………………………………………………………</w:t>
      </w:r>
    </w:p>
    <w:p w:rsidR="005511A8" w:rsidRDefault="005511A8" w:rsidP="005511A8"/>
    <w:p w:rsidR="005511A8" w:rsidRDefault="005511A8" w:rsidP="005511A8"/>
    <w:p w:rsidR="005511A8" w:rsidRDefault="005511A8" w:rsidP="005511A8">
      <w:r>
        <w:t>TS: ‘Situation Ethics is not a helpful method of decision making’.</w:t>
      </w:r>
    </w:p>
    <w:p w:rsidR="005511A8" w:rsidRDefault="005511A8" w:rsidP="005511A8">
      <w:r>
        <w:t>1. ……………………………………………………………………………………………………………………………………………………</w:t>
      </w:r>
    </w:p>
    <w:p w:rsidR="005511A8" w:rsidRDefault="005511A8" w:rsidP="005511A8">
      <w:r>
        <w:t>2. ……………………………………………………………………………………………………………………………………………………</w:t>
      </w:r>
    </w:p>
    <w:p w:rsidR="005511A8" w:rsidRDefault="005511A8" w:rsidP="005511A8">
      <w:r>
        <w:t>3. ……………………………………………………………………………………………………………………………………………………</w:t>
      </w:r>
    </w:p>
    <w:p w:rsidR="005511A8" w:rsidRDefault="005511A8" w:rsidP="005511A8">
      <w:r>
        <w:t>4. ……………………………………………………………………………………………………………………………………………………</w:t>
      </w:r>
    </w:p>
    <w:p w:rsidR="005511A8" w:rsidRDefault="005511A8" w:rsidP="005511A8"/>
    <w:p w:rsidR="005511A8" w:rsidRDefault="005511A8" w:rsidP="005511A8"/>
    <w:p w:rsidR="005511A8" w:rsidRPr="006E3CD7" w:rsidRDefault="005511A8" w:rsidP="005511A8">
      <w:pPr>
        <w:jc w:val="center"/>
        <w:rPr>
          <w:u w:val="single"/>
        </w:rPr>
      </w:pPr>
      <w:r w:rsidRPr="006E3CD7">
        <w:rPr>
          <w:u w:val="single"/>
        </w:rPr>
        <w:t>Supporting Statements</w:t>
      </w:r>
    </w:p>
    <w:tbl>
      <w:tblPr>
        <w:tblStyle w:val="TableGrid"/>
        <w:tblW w:w="0" w:type="auto"/>
        <w:tblLook w:val="04A0" w:firstRow="1" w:lastRow="0" w:firstColumn="1" w:lastColumn="0" w:noHBand="0" w:noVBand="1"/>
      </w:tblPr>
      <w:tblGrid>
        <w:gridCol w:w="9016"/>
      </w:tblGrid>
      <w:tr w:rsidR="005511A8" w:rsidTr="00D45966">
        <w:tc>
          <w:tcPr>
            <w:tcW w:w="9016" w:type="dxa"/>
          </w:tcPr>
          <w:p w:rsidR="005511A8" w:rsidRDefault="00C7413B" w:rsidP="00D45966">
            <w:pPr>
              <w:jc w:val="center"/>
            </w:pPr>
            <w:r>
              <w:t>Problem of defining most loving action e.g. abortion</w:t>
            </w:r>
          </w:p>
        </w:tc>
      </w:tr>
      <w:tr w:rsidR="00C7413B" w:rsidTr="00D45966">
        <w:tc>
          <w:tcPr>
            <w:tcW w:w="9016" w:type="dxa"/>
          </w:tcPr>
          <w:p w:rsidR="00C7413B" w:rsidRDefault="00C7413B" w:rsidP="00D45966">
            <w:pPr>
              <w:jc w:val="center"/>
            </w:pPr>
            <w:r>
              <w:t xml:space="preserve">Jesus’ Greatest Commandments to Love God and Love </w:t>
            </w:r>
            <w:r w:rsidR="00D015D7">
              <w:t>Neighbour</w:t>
            </w:r>
          </w:p>
        </w:tc>
      </w:tr>
      <w:tr w:rsidR="00C7413B" w:rsidTr="00D45966">
        <w:tc>
          <w:tcPr>
            <w:tcW w:w="9016" w:type="dxa"/>
          </w:tcPr>
          <w:p w:rsidR="00C7413B" w:rsidRDefault="00C7413B" w:rsidP="00D45966">
            <w:pPr>
              <w:jc w:val="center"/>
            </w:pPr>
            <w:r>
              <w:t>Problem of predicting the future</w:t>
            </w:r>
          </w:p>
        </w:tc>
      </w:tr>
      <w:tr w:rsidR="00C7413B" w:rsidTr="00D45966">
        <w:tc>
          <w:tcPr>
            <w:tcW w:w="9016" w:type="dxa"/>
          </w:tcPr>
          <w:p w:rsidR="00C7413B" w:rsidRDefault="00C7413B" w:rsidP="00D45966">
            <w:pPr>
              <w:jc w:val="center"/>
            </w:pPr>
            <w:r>
              <w:t>Considers both motive and consequences</w:t>
            </w:r>
          </w:p>
        </w:tc>
      </w:tr>
      <w:tr w:rsidR="00C7413B" w:rsidTr="00D45966">
        <w:tc>
          <w:tcPr>
            <w:tcW w:w="9016" w:type="dxa"/>
          </w:tcPr>
          <w:p w:rsidR="00C7413B" w:rsidRDefault="00C7413B" w:rsidP="00D45966">
            <w:pPr>
              <w:jc w:val="center"/>
            </w:pPr>
            <w:r>
              <w:t>Robinson: An ethic for ‘man come of age’</w:t>
            </w:r>
          </w:p>
        </w:tc>
      </w:tr>
      <w:tr w:rsidR="00C7413B" w:rsidTr="00D45966">
        <w:tc>
          <w:tcPr>
            <w:tcW w:w="9016" w:type="dxa"/>
          </w:tcPr>
          <w:p w:rsidR="00C7413B" w:rsidRDefault="00016086" w:rsidP="00D015D7">
            <w:pPr>
              <w:ind w:left="720"/>
              <w:jc w:val="center"/>
            </w:pPr>
            <w:r w:rsidRPr="00016086">
              <w:t xml:space="preserve">Richard </w:t>
            </w:r>
            <w:proofErr w:type="spellStart"/>
            <w:r w:rsidRPr="00016086">
              <w:t>Mouw</w:t>
            </w:r>
            <w:proofErr w:type="spellEnd"/>
            <w:r>
              <w:t xml:space="preserve">: </w:t>
            </w:r>
            <w:r w:rsidR="00D015D7">
              <w:t>W</w:t>
            </w:r>
            <w:r w:rsidR="005B561B">
              <w:t xml:space="preserve">rong to prioritise one law (agape) over other </w:t>
            </w:r>
            <w:proofErr w:type="spellStart"/>
            <w:r w:rsidR="005B561B">
              <w:t>cf</w:t>
            </w:r>
            <w:proofErr w:type="spellEnd"/>
            <w:r w:rsidR="005B561B">
              <w:t>.</w:t>
            </w:r>
            <w:r w:rsidR="004A400C" w:rsidRPr="00C7413B">
              <w:t>‘If you love me, keep my commandments’</w:t>
            </w:r>
          </w:p>
        </w:tc>
      </w:tr>
      <w:tr w:rsidR="005B561B" w:rsidTr="00D45966">
        <w:tc>
          <w:tcPr>
            <w:tcW w:w="9016" w:type="dxa"/>
          </w:tcPr>
          <w:p w:rsidR="005B561B" w:rsidRDefault="005B561B" w:rsidP="005B561B">
            <w:pPr>
              <w:ind w:left="720"/>
              <w:jc w:val="center"/>
            </w:pPr>
            <w:r>
              <w:t>Potential to justify anything</w:t>
            </w:r>
          </w:p>
        </w:tc>
      </w:tr>
      <w:tr w:rsidR="00D015D7" w:rsidTr="00D45966">
        <w:tc>
          <w:tcPr>
            <w:tcW w:w="9016" w:type="dxa"/>
          </w:tcPr>
          <w:p w:rsidR="00D015D7" w:rsidRDefault="00D015D7" w:rsidP="005B561B">
            <w:pPr>
              <w:ind w:left="720"/>
              <w:jc w:val="center"/>
            </w:pPr>
            <w:proofErr w:type="spellStart"/>
            <w:r w:rsidRPr="00D015D7">
              <w:t>Macquarrie</w:t>
            </w:r>
            <w:proofErr w:type="spellEnd"/>
            <w:r>
              <w:t>: Situation Ethics is incurably individualistic</w:t>
            </w:r>
          </w:p>
        </w:tc>
      </w:tr>
    </w:tbl>
    <w:p w:rsidR="005511A8" w:rsidRDefault="005511A8" w:rsidP="005511A8"/>
    <w:p w:rsidR="005511A8" w:rsidRDefault="005511A8" w:rsidP="005511A8">
      <w:r>
        <w:br w:type="page"/>
      </w:r>
    </w:p>
    <w:p w:rsidR="00D16D2A" w:rsidRDefault="00D16D2A" w:rsidP="00D16D2A"/>
    <w:p w:rsidR="00D16D2A" w:rsidRDefault="00D16D2A" w:rsidP="00D16D2A">
      <w:pPr>
        <w:pStyle w:val="Title"/>
        <w:jc w:val="center"/>
      </w:pPr>
      <w:r>
        <w:t>Augustine</w:t>
      </w:r>
    </w:p>
    <w:p w:rsidR="00D16D2A" w:rsidRDefault="00D16D2A" w:rsidP="00D16D2A"/>
    <w:p w:rsidR="00D16D2A" w:rsidRPr="006E3CD7" w:rsidRDefault="00D16D2A" w:rsidP="00D16D2A">
      <w:pPr>
        <w:rPr>
          <w:b/>
          <w:sz w:val="28"/>
        </w:rPr>
      </w:pPr>
      <w:r w:rsidRPr="006E3CD7">
        <w:rPr>
          <w:b/>
          <w:sz w:val="28"/>
        </w:rPr>
        <w:t>Match the supporting statements in the table to the correct topic sentence.</w:t>
      </w:r>
    </w:p>
    <w:p w:rsidR="00D16D2A" w:rsidRDefault="00D16D2A" w:rsidP="00D16D2A"/>
    <w:p w:rsidR="00D16D2A" w:rsidRDefault="00D16D2A" w:rsidP="00D16D2A">
      <w:r>
        <w:t>TS: ‘</w:t>
      </w:r>
      <w:r w:rsidR="002B5E76">
        <w:t xml:space="preserve">Augustine’s theory of </w:t>
      </w:r>
      <w:r>
        <w:t>human nature</w:t>
      </w:r>
      <w:r w:rsidR="002B5E76">
        <w:t xml:space="preserve"> is convincing</w:t>
      </w:r>
      <w:r>
        <w:t>’.</w:t>
      </w:r>
    </w:p>
    <w:p w:rsidR="00D16D2A" w:rsidRDefault="00D16D2A" w:rsidP="00D16D2A">
      <w:r>
        <w:t>1. ……………………………………………………………………………………………………………………………………………………</w:t>
      </w:r>
    </w:p>
    <w:p w:rsidR="00D16D2A" w:rsidRDefault="00D16D2A" w:rsidP="00D16D2A">
      <w:r>
        <w:t>2. ……………………………………………………………………………………………………………………………………………………</w:t>
      </w:r>
    </w:p>
    <w:p w:rsidR="00D16D2A" w:rsidRDefault="00D16D2A" w:rsidP="00D16D2A">
      <w:r>
        <w:t>3. ……………………………………………………………………………………………………………………………………………………</w:t>
      </w:r>
    </w:p>
    <w:p w:rsidR="00D16D2A" w:rsidRDefault="00D16D2A" w:rsidP="00D16D2A">
      <w:r>
        <w:t>4. ……………………………………………………………………………………………………………………………………………………</w:t>
      </w:r>
    </w:p>
    <w:p w:rsidR="00D16D2A" w:rsidRDefault="00D16D2A" w:rsidP="00D16D2A"/>
    <w:p w:rsidR="00D16D2A" w:rsidRDefault="00D16D2A" w:rsidP="00D16D2A"/>
    <w:p w:rsidR="00D16D2A" w:rsidRDefault="00D16D2A" w:rsidP="00D16D2A">
      <w:r>
        <w:t>TS: ‘</w:t>
      </w:r>
      <w:r w:rsidR="002B5E76">
        <w:t>Augustine’s theory of human nature is unconvincing</w:t>
      </w:r>
      <w:r>
        <w:t>’.</w:t>
      </w:r>
    </w:p>
    <w:p w:rsidR="00D16D2A" w:rsidRDefault="00D16D2A" w:rsidP="00D16D2A">
      <w:r>
        <w:t>1. ……………………………………………………………………………………………………………………………………………………</w:t>
      </w:r>
    </w:p>
    <w:p w:rsidR="00D16D2A" w:rsidRDefault="00D16D2A" w:rsidP="00D16D2A">
      <w:r>
        <w:t>2. ……………………………………………………………………………………………………………………………………………………</w:t>
      </w:r>
    </w:p>
    <w:p w:rsidR="00D16D2A" w:rsidRDefault="00D16D2A" w:rsidP="00D16D2A">
      <w:r>
        <w:t>3. ……………………………………………………………………………………………………………………………………………………</w:t>
      </w:r>
    </w:p>
    <w:p w:rsidR="00D16D2A" w:rsidRDefault="00D16D2A" w:rsidP="00D16D2A">
      <w:r>
        <w:t>4. ……………………………………………………………………………………………………………………………………………………</w:t>
      </w:r>
    </w:p>
    <w:p w:rsidR="00D16D2A" w:rsidRDefault="00D16D2A" w:rsidP="00D16D2A"/>
    <w:p w:rsidR="00D16D2A" w:rsidRDefault="00D16D2A" w:rsidP="00D16D2A"/>
    <w:p w:rsidR="00D16D2A" w:rsidRPr="006E3CD7" w:rsidRDefault="00D16D2A" w:rsidP="00D16D2A">
      <w:pPr>
        <w:jc w:val="center"/>
        <w:rPr>
          <w:u w:val="single"/>
        </w:rPr>
      </w:pPr>
      <w:r w:rsidRPr="006E3CD7">
        <w:rPr>
          <w:u w:val="single"/>
        </w:rPr>
        <w:t>Supporting Statements</w:t>
      </w:r>
    </w:p>
    <w:tbl>
      <w:tblPr>
        <w:tblStyle w:val="TableGrid"/>
        <w:tblW w:w="0" w:type="auto"/>
        <w:tblLook w:val="04A0" w:firstRow="1" w:lastRow="0" w:firstColumn="1" w:lastColumn="0" w:noHBand="0" w:noVBand="1"/>
      </w:tblPr>
      <w:tblGrid>
        <w:gridCol w:w="9016"/>
      </w:tblGrid>
      <w:tr w:rsidR="00D16D2A" w:rsidTr="00D45966">
        <w:tc>
          <w:tcPr>
            <w:tcW w:w="9016" w:type="dxa"/>
          </w:tcPr>
          <w:p w:rsidR="00D16D2A" w:rsidRDefault="00D16D2A" w:rsidP="00D45966">
            <w:pPr>
              <w:jc w:val="center"/>
            </w:pPr>
            <w:r w:rsidRPr="00D16D2A">
              <w:t>Rousseau: humans basically good</w:t>
            </w:r>
          </w:p>
        </w:tc>
      </w:tr>
      <w:tr w:rsidR="00D16D2A" w:rsidTr="00D45966">
        <w:tc>
          <w:tcPr>
            <w:tcW w:w="9016" w:type="dxa"/>
          </w:tcPr>
          <w:p w:rsidR="00D16D2A" w:rsidRDefault="00D16D2A" w:rsidP="00D45966">
            <w:pPr>
              <w:jc w:val="center"/>
            </w:pPr>
            <w:r w:rsidRPr="00D16D2A">
              <w:t>Locke: tabula rasa- blank slate</w:t>
            </w:r>
          </w:p>
        </w:tc>
      </w:tr>
      <w:tr w:rsidR="00D16D2A" w:rsidTr="00D45966">
        <w:tc>
          <w:tcPr>
            <w:tcW w:w="9016" w:type="dxa"/>
          </w:tcPr>
          <w:p w:rsidR="00D16D2A" w:rsidRPr="00D16D2A" w:rsidRDefault="00D16D2A" w:rsidP="00D16D2A">
            <w:pPr>
              <w:jc w:val="center"/>
            </w:pPr>
            <w:r w:rsidRPr="00D16D2A">
              <w:t>Sartre – humans have no nature – form our own through choices</w:t>
            </w:r>
          </w:p>
          <w:p w:rsidR="00D16D2A" w:rsidRDefault="00D16D2A" w:rsidP="00D16D2A">
            <w:pPr>
              <w:jc w:val="center"/>
            </w:pPr>
            <w:r w:rsidRPr="00D16D2A">
              <w:t>“man is condemned to be free”;</w:t>
            </w:r>
          </w:p>
        </w:tc>
      </w:tr>
      <w:tr w:rsidR="00545A36" w:rsidTr="00D45966">
        <w:tc>
          <w:tcPr>
            <w:tcW w:w="9016" w:type="dxa"/>
          </w:tcPr>
          <w:p w:rsidR="00545A36" w:rsidRPr="00D16D2A" w:rsidRDefault="00545A36" w:rsidP="00545A36">
            <w:pPr>
              <w:jc w:val="center"/>
            </w:pPr>
            <w:r w:rsidRPr="00545A36">
              <w:t>Augustine encourages humanity to take</w:t>
            </w:r>
            <w:r>
              <w:t xml:space="preserve"> </w:t>
            </w:r>
            <w:r w:rsidRPr="00545A36">
              <w:t>responsibility for its own acti</w:t>
            </w:r>
            <w:r>
              <w:t xml:space="preserve">ons and recognise </w:t>
            </w:r>
            <w:r w:rsidRPr="00545A36">
              <w:t>its failings</w:t>
            </w:r>
          </w:p>
        </w:tc>
      </w:tr>
      <w:tr w:rsidR="00545A36" w:rsidTr="00D45966">
        <w:tc>
          <w:tcPr>
            <w:tcW w:w="9016" w:type="dxa"/>
          </w:tcPr>
          <w:p w:rsidR="00545A36" w:rsidRPr="00D16D2A" w:rsidRDefault="00545A36" w:rsidP="00D16D2A">
            <w:pPr>
              <w:jc w:val="center"/>
            </w:pPr>
            <w:r w:rsidRPr="00545A36">
              <w:t>Pelagius: argues that humans can live morally pure lives after the Fall if they tried hard</w:t>
            </w:r>
          </w:p>
        </w:tc>
      </w:tr>
      <w:tr w:rsidR="00545A36" w:rsidTr="00D45966">
        <w:tc>
          <w:tcPr>
            <w:tcW w:w="9016" w:type="dxa"/>
          </w:tcPr>
          <w:p w:rsidR="00545A36" w:rsidRPr="00D16D2A" w:rsidRDefault="00545A36" w:rsidP="002B5E76">
            <w:pPr>
              <w:jc w:val="center"/>
            </w:pPr>
            <w:r>
              <w:t>Augustine understa</w:t>
            </w:r>
            <w:r w:rsidR="002B5E76">
              <w:t>nds and attempts to account for human emotions</w:t>
            </w:r>
          </w:p>
        </w:tc>
      </w:tr>
      <w:tr w:rsidR="00545A36" w:rsidTr="00D45966">
        <w:tc>
          <w:tcPr>
            <w:tcW w:w="9016" w:type="dxa"/>
          </w:tcPr>
          <w:p w:rsidR="00545A36" w:rsidRDefault="00545A36" w:rsidP="002B5E76">
            <w:pPr>
              <w:jc w:val="center"/>
            </w:pPr>
            <w:r>
              <w:t>He makes valuab</w:t>
            </w:r>
            <w:r w:rsidR="002B5E76">
              <w:t xml:space="preserve">le distinctions between love of </w:t>
            </w:r>
            <w:r>
              <w:t>material goods and love of others.</w:t>
            </w:r>
          </w:p>
        </w:tc>
      </w:tr>
      <w:tr w:rsidR="00545A36" w:rsidTr="00D45966">
        <w:tc>
          <w:tcPr>
            <w:tcW w:w="9016" w:type="dxa"/>
          </w:tcPr>
          <w:p w:rsidR="00545A36" w:rsidRDefault="00545A36" w:rsidP="00545A36">
            <w:pPr>
              <w:jc w:val="center"/>
            </w:pPr>
            <w:r>
              <w:t>He does not pretend that anything is possible for humanity as long as they try hard enough;</w:t>
            </w:r>
          </w:p>
          <w:p w:rsidR="00545A36" w:rsidRDefault="00545A36" w:rsidP="00545A36">
            <w:pPr>
              <w:jc w:val="center"/>
            </w:pPr>
            <w:proofErr w:type="gramStart"/>
            <w:r>
              <w:t>instead</w:t>
            </w:r>
            <w:proofErr w:type="gramEnd"/>
            <w:r>
              <w:t xml:space="preserve"> he emphasises human dependence on the grace of God.</w:t>
            </w:r>
          </w:p>
        </w:tc>
      </w:tr>
    </w:tbl>
    <w:p w:rsidR="00D16D2A" w:rsidRDefault="00D16D2A" w:rsidP="00D16D2A"/>
    <w:p w:rsidR="00D16D2A" w:rsidRDefault="00D16D2A" w:rsidP="00D16D2A">
      <w:r>
        <w:br w:type="page"/>
      </w:r>
    </w:p>
    <w:p w:rsidR="00545A36" w:rsidRDefault="00545A36" w:rsidP="00545A36"/>
    <w:p w:rsidR="00545A36" w:rsidRDefault="00545A36" w:rsidP="00545A36">
      <w:pPr>
        <w:pStyle w:val="Title"/>
        <w:jc w:val="center"/>
      </w:pPr>
      <w:r>
        <w:t xml:space="preserve">Natural </w:t>
      </w:r>
      <w:r w:rsidR="002B5E76">
        <w:t xml:space="preserve">&amp; Revealed </w:t>
      </w:r>
      <w:r>
        <w:t>Theology</w:t>
      </w:r>
    </w:p>
    <w:p w:rsidR="00545A36" w:rsidRDefault="00545A36" w:rsidP="00545A36"/>
    <w:p w:rsidR="00545A36" w:rsidRPr="006E3CD7" w:rsidRDefault="00545A36" w:rsidP="00545A36">
      <w:pPr>
        <w:rPr>
          <w:b/>
          <w:sz w:val="28"/>
        </w:rPr>
      </w:pPr>
      <w:r w:rsidRPr="006E3CD7">
        <w:rPr>
          <w:b/>
          <w:sz w:val="28"/>
        </w:rPr>
        <w:t>Match the supporting statements in the table to the correct topic sentence.</w:t>
      </w:r>
    </w:p>
    <w:p w:rsidR="00545A36" w:rsidRDefault="00545A36" w:rsidP="00545A36"/>
    <w:p w:rsidR="00545A36" w:rsidRDefault="00545A36" w:rsidP="00545A36">
      <w:r>
        <w:t xml:space="preserve">TS: ‘We can </w:t>
      </w:r>
      <w:r w:rsidR="00A31A1D">
        <w:t>come to know God through reasoning</w:t>
      </w:r>
      <w:r>
        <w:t>’.</w:t>
      </w:r>
    </w:p>
    <w:p w:rsidR="00545A36" w:rsidRDefault="00545A36" w:rsidP="00545A36">
      <w:r>
        <w:t>1. ……………………………………………………………………………………………………………………………………………………</w:t>
      </w:r>
    </w:p>
    <w:p w:rsidR="00545A36" w:rsidRDefault="00545A36" w:rsidP="00545A36">
      <w:r>
        <w:t>2. ……………………………………………………………………………………………………………………………………………………</w:t>
      </w:r>
    </w:p>
    <w:p w:rsidR="00545A36" w:rsidRDefault="00545A36" w:rsidP="00545A36">
      <w:r>
        <w:t>3. ……………………………………………………………………………………………………………………………………………………</w:t>
      </w:r>
    </w:p>
    <w:p w:rsidR="00545A36" w:rsidRDefault="00545A36" w:rsidP="00545A36">
      <w:r>
        <w:t>4. ……………………………………………………………………………………………………………………………………………………</w:t>
      </w:r>
    </w:p>
    <w:p w:rsidR="00545A36" w:rsidRDefault="00545A36" w:rsidP="00545A36"/>
    <w:p w:rsidR="00545A36" w:rsidRDefault="00545A36" w:rsidP="00545A36"/>
    <w:p w:rsidR="00545A36" w:rsidRDefault="00545A36" w:rsidP="00545A36">
      <w:r>
        <w:t xml:space="preserve">TS: ‘We </w:t>
      </w:r>
      <w:r w:rsidR="00A31A1D">
        <w:t xml:space="preserve">can only come to God through </w:t>
      </w:r>
      <w:r w:rsidR="00A543DB">
        <w:t xml:space="preserve">divine </w:t>
      </w:r>
      <w:r w:rsidR="00A31A1D">
        <w:t>revelation</w:t>
      </w:r>
      <w:r>
        <w:t>’.</w:t>
      </w:r>
    </w:p>
    <w:p w:rsidR="00545A36" w:rsidRDefault="00545A36" w:rsidP="00545A36">
      <w:r>
        <w:t>1. ……………………………………………………………………………………………………………………………………………………</w:t>
      </w:r>
    </w:p>
    <w:p w:rsidR="00545A36" w:rsidRDefault="00545A36" w:rsidP="00545A36">
      <w:r>
        <w:t>2. ……………………………………………………………………………………………………………………………………………………</w:t>
      </w:r>
    </w:p>
    <w:p w:rsidR="00545A36" w:rsidRDefault="00545A36" w:rsidP="00545A36">
      <w:r>
        <w:t>3. ……………………………………………………………………………………………………………………………………………………</w:t>
      </w:r>
    </w:p>
    <w:p w:rsidR="00545A36" w:rsidRDefault="00545A36" w:rsidP="00545A36">
      <w:r>
        <w:t>4. ……………………………………………………………………………………………………………………………………………………</w:t>
      </w:r>
    </w:p>
    <w:p w:rsidR="00545A36" w:rsidRDefault="00545A36" w:rsidP="00545A36"/>
    <w:p w:rsidR="00545A36" w:rsidRDefault="00545A36" w:rsidP="00545A36"/>
    <w:p w:rsidR="00545A36" w:rsidRPr="006E3CD7" w:rsidRDefault="00545A36" w:rsidP="00545A36">
      <w:pPr>
        <w:jc w:val="center"/>
        <w:rPr>
          <w:u w:val="single"/>
        </w:rPr>
      </w:pPr>
      <w:r w:rsidRPr="006E3CD7">
        <w:rPr>
          <w:u w:val="single"/>
        </w:rPr>
        <w:t>Supporting Statements</w:t>
      </w:r>
    </w:p>
    <w:tbl>
      <w:tblPr>
        <w:tblStyle w:val="TableGrid"/>
        <w:tblW w:w="0" w:type="auto"/>
        <w:tblLook w:val="04A0" w:firstRow="1" w:lastRow="0" w:firstColumn="1" w:lastColumn="0" w:noHBand="0" w:noVBand="1"/>
      </w:tblPr>
      <w:tblGrid>
        <w:gridCol w:w="9016"/>
      </w:tblGrid>
      <w:tr w:rsidR="00545A36" w:rsidTr="00D45966">
        <w:tc>
          <w:tcPr>
            <w:tcW w:w="9016" w:type="dxa"/>
          </w:tcPr>
          <w:p w:rsidR="00545A36" w:rsidRDefault="00545A36" w:rsidP="00D45966">
            <w:pPr>
              <w:jc w:val="center"/>
            </w:pPr>
            <w:r>
              <w:t>Paley’s Teleological Argument</w:t>
            </w:r>
          </w:p>
        </w:tc>
      </w:tr>
      <w:tr w:rsidR="00545A36" w:rsidTr="00D45966">
        <w:tc>
          <w:tcPr>
            <w:tcW w:w="9016" w:type="dxa"/>
          </w:tcPr>
          <w:p w:rsidR="00545A36" w:rsidRDefault="00545A36" w:rsidP="00D45966">
            <w:pPr>
              <w:jc w:val="center"/>
            </w:pPr>
            <w:r>
              <w:t>Barth: Human reasoning is fallible</w:t>
            </w:r>
          </w:p>
        </w:tc>
      </w:tr>
      <w:tr w:rsidR="00545A36" w:rsidTr="00D45966">
        <w:tc>
          <w:tcPr>
            <w:tcW w:w="9016" w:type="dxa"/>
          </w:tcPr>
          <w:p w:rsidR="00545A36" w:rsidRDefault="00545A36" w:rsidP="00D45966">
            <w:pPr>
              <w:jc w:val="center"/>
            </w:pPr>
            <w:r>
              <w:t>Augustine: Original Sin prevents people from knowing God</w:t>
            </w:r>
          </w:p>
        </w:tc>
      </w:tr>
      <w:tr w:rsidR="00545A36" w:rsidTr="00D45966">
        <w:tc>
          <w:tcPr>
            <w:tcW w:w="9016" w:type="dxa"/>
          </w:tcPr>
          <w:p w:rsidR="00545A36" w:rsidRDefault="00545A36" w:rsidP="00D45966">
            <w:pPr>
              <w:jc w:val="center"/>
            </w:pPr>
            <w:r>
              <w:t>Swinburn</w:t>
            </w:r>
            <w:r w:rsidR="00A543DB">
              <w:t>e: Order</w:t>
            </w:r>
            <w:r>
              <w:t>, Regularity, Purpose in universe</w:t>
            </w:r>
          </w:p>
        </w:tc>
      </w:tr>
      <w:tr w:rsidR="00545A36" w:rsidTr="00D45966">
        <w:tc>
          <w:tcPr>
            <w:tcW w:w="9016" w:type="dxa"/>
          </w:tcPr>
          <w:p w:rsidR="00545A36" w:rsidRDefault="00545A36" w:rsidP="00D45966">
            <w:pPr>
              <w:jc w:val="center"/>
            </w:pPr>
            <w:r>
              <w:t>Calvin: Universe is ‘mirror of God’</w:t>
            </w:r>
          </w:p>
        </w:tc>
      </w:tr>
      <w:tr w:rsidR="00545A36" w:rsidTr="00D45966">
        <w:tc>
          <w:tcPr>
            <w:tcW w:w="9016" w:type="dxa"/>
          </w:tcPr>
          <w:p w:rsidR="00545A36" w:rsidRDefault="00545A36" w:rsidP="00D45966">
            <w:pPr>
              <w:jc w:val="center"/>
            </w:pPr>
            <w:r>
              <w:t>Aquinas’ Five Ways</w:t>
            </w:r>
          </w:p>
        </w:tc>
      </w:tr>
      <w:tr w:rsidR="00A543DB" w:rsidTr="00D45966">
        <w:tc>
          <w:tcPr>
            <w:tcW w:w="9016" w:type="dxa"/>
          </w:tcPr>
          <w:p w:rsidR="00A543DB" w:rsidRDefault="00A543DB" w:rsidP="00D45966">
            <w:pPr>
              <w:jc w:val="center"/>
            </w:pPr>
            <w:r>
              <w:t>Moses and Burning Bush</w:t>
            </w:r>
          </w:p>
        </w:tc>
      </w:tr>
      <w:tr w:rsidR="00A543DB" w:rsidTr="00D45966">
        <w:tc>
          <w:tcPr>
            <w:tcW w:w="9016" w:type="dxa"/>
          </w:tcPr>
          <w:p w:rsidR="00A543DB" w:rsidRPr="00A543DB" w:rsidRDefault="00A543DB" w:rsidP="00A543DB">
            <w:pPr>
              <w:jc w:val="center"/>
            </w:pPr>
            <w:r w:rsidRPr="00A543DB">
              <w:t xml:space="preserve">Paul </w:t>
            </w:r>
            <w:r>
              <w:t>demonstrates</w:t>
            </w:r>
            <w:r w:rsidRPr="00A543DB">
              <w:t xml:space="preserve"> logic in his debate with the Jewish leaders as he tries to show them similarities between the Messiah they are expecting and the figure of Jesus.</w:t>
            </w:r>
          </w:p>
        </w:tc>
      </w:tr>
      <w:tr w:rsidR="006B19AD" w:rsidTr="00D45966">
        <w:tc>
          <w:tcPr>
            <w:tcW w:w="9016" w:type="dxa"/>
          </w:tcPr>
          <w:p w:rsidR="006B19AD" w:rsidRPr="00A543DB" w:rsidRDefault="006B19AD" w:rsidP="00A543DB">
            <w:pPr>
              <w:jc w:val="center"/>
            </w:pPr>
            <w:r w:rsidRPr="006B19AD">
              <w:t>Kierkegaard</w:t>
            </w:r>
            <w:r>
              <w:t>: leap of faith</w:t>
            </w:r>
          </w:p>
        </w:tc>
      </w:tr>
    </w:tbl>
    <w:p w:rsidR="00463C16" w:rsidRDefault="00545A36">
      <w:r>
        <w:br w:type="page"/>
      </w:r>
    </w:p>
    <w:p w:rsidR="00951879" w:rsidRDefault="00951879" w:rsidP="00951879"/>
    <w:p w:rsidR="00951879" w:rsidRDefault="00951879" w:rsidP="00951879">
      <w:pPr>
        <w:pStyle w:val="Title"/>
        <w:jc w:val="center"/>
      </w:pPr>
      <w:r>
        <w:t>Bible</w:t>
      </w:r>
    </w:p>
    <w:p w:rsidR="00951879" w:rsidRDefault="00951879" w:rsidP="00951879"/>
    <w:p w:rsidR="00951879" w:rsidRPr="006E3CD7" w:rsidRDefault="00951879" w:rsidP="00951879">
      <w:pPr>
        <w:rPr>
          <w:b/>
          <w:sz w:val="28"/>
        </w:rPr>
      </w:pPr>
      <w:r w:rsidRPr="006E3CD7">
        <w:rPr>
          <w:b/>
          <w:sz w:val="28"/>
        </w:rPr>
        <w:t>Match the supporting statements in the table to the correct topic sentence.</w:t>
      </w:r>
    </w:p>
    <w:p w:rsidR="00951879" w:rsidRDefault="00951879" w:rsidP="00951879"/>
    <w:p w:rsidR="00951879" w:rsidRDefault="00951879" w:rsidP="00951879">
      <w:r>
        <w:t>TS: ‘</w:t>
      </w:r>
      <w:r w:rsidR="002B5E76">
        <w:t>Christians can use the Bible as a guide to moral life in the twenty-first century</w:t>
      </w:r>
      <w:r>
        <w:t>’.</w:t>
      </w:r>
    </w:p>
    <w:p w:rsidR="00951879" w:rsidRDefault="00951879" w:rsidP="00951879">
      <w:r>
        <w:t>1. ……………………………………………………………………………………………………………………………………………………</w:t>
      </w:r>
    </w:p>
    <w:p w:rsidR="00951879" w:rsidRDefault="00951879" w:rsidP="00951879">
      <w:r>
        <w:t>2. ……………………………………………………………………………………………………………………………………………………</w:t>
      </w:r>
    </w:p>
    <w:p w:rsidR="00951879" w:rsidRDefault="00951879" w:rsidP="00951879">
      <w:r>
        <w:t>3. ……………………………………………………………………………………………………………………………………………………</w:t>
      </w:r>
    </w:p>
    <w:p w:rsidR="00951879" w:rsidRDefault="00951879" w:rsidP="00951879">
      <w:r>
        <w:t>4. ……………………………………………………………………………………………………………………………………………………</w:t>
      </w:r>
    </w:p>
    <w:p w:rsidR="00951879" w:rsidRDefault="00951879" w:rsidP="00951879"/>
    <w:p w:rsidR="00951879" w:rsidRDefault="00951879" w:rsidP="00951879"/>
    <w:p w:rsidR="00951879" w:rsidRDefault="00951879" w:rsidP="00951879">
      <w:r>
        <w:t xml:space="preserve">TS: </w:t>
      </w:r>
      <w:r w:rsidR="002B5E76">
        <w:t>‘Christians cannot use the Bible as a guide to moral life in the twenty-first century’</w:t>
      </w:r>
      <w:r>
        <w:t>.</w:t>
      </w:r>
    </w:p>
    <w:p w:rsidR="00951879" w:rsidRDefault="00951879" w:rsidP="00951879">
      <w:r>
        <w:t>1. ……………………………………………………………………………………………………………………………………………………</w:t>
      </w:r>
    </w:p>
    <w:p w:rsidR="00951879" w:rsidRDefault="00951879" w:rsidP="00951879">
      <w:r>
        <w:t>2. ……………………………………………………………………………………………………………………………………………………</w:t>
      </w:r>
    </w:p>
    <w:p w:rsidR="00951879" w:rsidRDefault="00951879" w:rsidP="00951879">
      <w:r>
        <w:t>3. ……………………………………………………………………………………………………………………………………………………</w:t>
      </w:r>
    </w:p>
    <w:p w:rsidR="00951879" w:rsidRDefault="00951879" w:rsidP="00951879">
      <w:r>
        <w:t>4. ……………………………………………………………………………………………………………………………………………………</w:t>
      </w:r>
    </w:p>
    <w:p w:rsidR="00951879" w:rsidRDefault="00951879" w:rsidP="00951879"/>
    <w:p w:rsidR="00951879" w:rsidRDefault="00951879" w:rsidP="00951879"/>
    <w:p w:rsidR="00951879" w:rsidRPr="006E3CD7" w:rsidRDefault="00951879" w:rsidP="00951879">
      <w:pPr>
        <w:jc w:val="center"/>
        <w:rPr>
          <w:u w:val="single"/>
        </w:rPr>
      </w:pPr>
      <w:r w:rsidRPr="006E3CD7">
        <w:rPr>
          <w:u w:val="single"/>
        </w:rPr>
        <w:t>Supporting Statements</w:t>
      </w:r>
    </w:p>
    <w:tbl>
      <w:tblPr>
        <w:tblStyle w:val="TableGrid"/>
        <w:tblW w:w="0" w:type="auto"/>
        <w:tblLook w:val="04A0" w:firstRow="1" w:lastRow="0" w:firstColumn="1" w:lastColumn="0" w:noHBand="0" w:noVBand="1"/>
      </w:tblPr>
      <w:tblGrid>
        <w:gridCol w:w="9016"/>
      </w:tblGrid>
      <w:tr w:rsidR="00951879" w:rsidTr="00D45966">
        <w:tc>
          <w:tcPr>
            <w:tcW w:w="9016" w:type="dxa"/>
          </w:tcPr>
          <w:p w:rsidR="00951879" w:rsidRDefault="00951879" w:rsidP="00D45966">
            <w:pPr>
              <w:jc w:val="center"/>
            </w:pPr>
            <w:r>
              <w:t>Impossible to read Bible without interpretation</w:t>
            </w:r>
          </w:p>
        </w:tc>
      </w:tr>
      <w:tr w:rsidR="00951879" w:rsidTr="00D45966">
        <w:tc>
          <w:tcPr>
            <w:tcW w:w="9016" w:type="dxa"/>
          </w:tcPr>
          <w:p w:rsidR="00951879" w:rsidRDefault="00951879" w:rsidP="00951879">
            <w:pPr>
              <w:jc w:val="center"/>
            </w:pPr>
            <w:proofErr w:type="spellStart"/>
            <w:r w:rsidRPr="00951879">
              <w:t>Mouw</w:t>
            </w:r>
            <w:proofErr w:type="spellEnd"/>
            <w:r w:rsidRPr="00951879">
              <w:t>: there can be parallels between the history recorded in the Bible and present issues</w:t>
            </w:r>
          </w:p>
        </w:tc>
      </w:tr>
      <w:tr w:rsidR="00951879" w:rsidTr="00D45966">
        <w:tc>
          <w:tcPr>
            <w:tcW w:w="9016" w:type="dxa"/>
          </w:tcPr>
          <w:p w:rsidR="00951879" w:rsidRDefault="00951879" w:rsidP="00D45966">
            <w:pPr>
              <w:jc w:val="center"/>
            </w:pPr>
            <w:r>
              <w:t>There are different styles within the Bible e.g. John more mystical, Luke writing to non-Jewish audience so explains different aspects of Judaism, Mark is simple Greek</w:t>
            </w:r>
          </w:p>
        </w:tc>
      </w:tr>
      <w:tr w:rsidR="00951879" w:rsidTr="00D45966">
        <w:tc>
          <w:tcPr>
            <w:tcW w:w="9016" w:type="dxa"/>
          </w:tcPr>
          <w:p w:rsidR="00951879" w:rsidRDefault="00951879" w:rsidP="00D45966">
            <w:pPr>
              <w:jc w:val="center"/>
            </w:pPr>
            <w:r w:rsidRPr="00951879">
              <w:t>Jeremiah ‘I have put my words in your mouth.’</w:t>
            </w:r>
            <w:r>
              <w:t xml:space="preserve"> (</w:t>
            </w:r>
            <w:r w:rsidRPr="00951879">
              <w:rPr>
                <w:b/>
                <w:bCs/>
              </w:rPr>
              <w:t>Amanuensis</w:t>
            </w:r>
            <w:r>
              <w:rPr>
                <w:b/>
                <w:bCs/>
              </w:rPr>
              <w:t>)</w:t>
            </w:r>
          </w:p>
        </w:tc>
      </w:tr>
      <w:tr w:rsidR="00951879" w:rsidTr="00D45966">
        <w:tc>
          <w:tcPr>
            <w:tcW w:w="9016" w:type="dxa"/>
          </w:tcPr>
          <w:p w:rsidR="00951879" w:rsidRDefault="00951879" w:rsidP="00D45966">
            <w:pPr>
              <w:jc w:val="center"/>
            </w:pPr>
            <w:r>
              <w:t>There are conflicting commands e.g. Jesus’ teaching on Sermon on Mount contradict some earlier teachings in the Hebrew Bible</w:t>
            </w:r>
          </w:p>
        </w:tc>
      </w:tr>
      <w:tr w:rsidR="00951879" w:rsidTr="00D45966">
        <w:tc>
          <w:tcPr>
            <w:tcW w:w="9016" w:type="dxa"/>
          </w:tcPr>
          <w:p w:rsidR="00951879" w:rsidRDefault="00951879" w:rsidP="00D45966">
            <w:pPr>
              <w:jc w:val="center"/>
            </w:pPr>
            <w:r w:rsidRPr="00951879">
              <w:t>Neil Messer</w:t>
            </w:r>
            <w:r>
              <w:t>: guidance in Bible found not just commandments but in role models and stories</w:t>
            </w:r>
          </w:p>
        </w:tc>
      </w:tr>
      <w:tr w:rsidR="00951879" w:rsidTr="00D45966">
        <w:tc>
          <w:tcPr>
            <w:tcW w:w="9016" w:type="dxa"/>
          </w:tcPr>
          <w:p w:rsidR="00951879" w:rsidRPr="00951879" w:rsidRDefault="00951879" w:rsidP="00D45966">
            <w:pPr>
              <w:jc w:val="center"/>
            </w:pPr>
            <w:r>
              <w:t>Hays: Bible cannot be interpreted in vacuum but shaped by the Church</w:t>
            </w:r>
          </w:p>
        </w:tc>
      </w:tr>
      <w:tr w:rsidR="00951879" w:rsidTr="00D45966">
        <w:tc>
          <w:tcPr>
            <w:tcW w:w="9016" w:type="dxa"/>
          </w:tcPr>
          <w:p w:rsidR="00951879" w:rsidRDefault="00951879" w:rsidP="00951879">
            <w:pPr>
              <w:jc w:val="center"/>
            </w:pPr>
            <w:r>
              <w:t xml:space="preserve">William </w:t>
            </w:r>
            <w:proofErr w:type="spellStart"/>
            <w:r>
              <w:t>Spohn</w:t>
            </w:r>
            <w:proofErr w:type="spellEnd"/>
            <w:r>
              <w:t>: scripture cannot be interpreted in isolation from Christian communities and traditions in which it functions</w:t>
            </w:r>
          </w:p>
        </w:tc>
      </w:tr>
      <w:tr w:rsidR="00385967" w:rsidTr="00D45966">
        <w:tc>
          <w:tcPr>
            <w:tcW w:w="9016" w:type="dxa"/>
          </w:tcPr>
          <w:p w:rsidR="00385967" w:rsidRDefault="00385967" w:rsidP="00385967">
            <w:pPr>
              <w:jc w:val="center"/>
            </w:pPr>
            <w:r>
              <w:t>Vatican II: Bible and Sacred Tradition linked</w:t>
            </w:r>
          </w:p>
        </w:tc>
      </w:tr>
    </w:tbl>
    <w:p w:rsidR="00951879" w:rsidRDefault="00951879" w:rsidP="00951879"/>
    <w:p w:rsidR="00951879" w:rsidRDefault="00951879" w:rsidP="00951879"/>
    <w:p w:rsidR="00951879" w:rsidRDefault="00951879" w:rsidP="00951879">
      <w:r>
        <w:br w:type="page"/>
      </w:r>
    </w:p>
    <w:p w:rsidR="00951879" w:rsidRDefault="00951879" w:rsidP="00951879"/>
    <w:p w:rsidR="00951879" w:rsidRDefault="00951879" w:rsidP="00951879"/>
    <w:p w:rsidR="00951879" w:rsidRDefault="002B5E76" w:rsidP="00951879">
      <w:pPr>
        <w:pStyle w:val="Title"/>
        <w:jc w:val="center"/>
      </w:pPr>
      <w:r>
        <w:t>Bonhoeffer</w:t>
      </w:r>
    </w:p>
    <w:p w:rsidR="00951879" w:rsidRDefault="00951879" w:rsidP="00951879"/>
    <w:p w:rsidR="00951879" w:rsidRPr="006E3CD7" w:rsidRDefault="00951879" w:rsidP="00951879">
      <w:pPr>
        <w:rPr>
          <w:b/>
          <w:sz w:val="28"/>
        </w:rPr>
      </w:pPr>
      <w:r w:rsidRPr="006E3CD7">
        <w:rPr>
          <w:b/>
          <w:sz w:val="28"/>
        </w:rPr>
        <w:t>Match the supporting statements in the table to the correct topic sentence.</w:t>
      </w:r>
    </w:p>
    <w:p w:rsidR="00951879" w:rsidRDefault="00951879" w:rsidP="00951879"/>
    <w:p w:rsidR="00951879" w:rsidRDefault="00951879" w:rsidP="00951879">
      <w:r>
        <w:t>TS: ‘</w:t>
      </w:r>
      <w:r w:rsidR="002B5E76">
        <w:t>Bonhoeffer is irrelevant today</w:t>
      </w:r>
      <w:r>
        <w:t>’.</w:t>
      </w:r>
    </w:p>
    <w:p w:rsidR="00951879" w:rsidRDefault="00951879" w:rsidP="00951879">
      <w:r>
        <w:t>1. ……………………………………………………………………………………………………………………………………………………</w:t>
      </w:r>
    </w:p>
    <w:p w:rsidR="00951879" w:rsidRDefault="00951879" w:rsidP="00951879">
      <w:r>
        <w:t>2. ……………………………………………………………………………………………………………………………………………………</w:t>
      </w:r>
    </w:p>
    <w:p w:rsidR="00951879" w:rsidRDefault="00951879" w:rsidP="00951879">
      <w:r>
        <w:t>3. ……………………………………………………………………………………………………………………………………………………</w:t>
      </w:r>
    </w:p>
    <w:p w:rsidR="00951879" w:rsidRDefault="00951879" w:rsidP="00951879">
      <w:r>
        <w:t>4. ……………………………………………………………………………………………………………………………………………………</w:t>
      </w:r>
    </w:p>
    <w:p w:rsidR="00951879" w:rsidRDefault="00951879" w:rsidP="00951879"/>
    <w:p w:rsidR="00951879" w:rsidRDefault="00951879" w:rsidP="00951879"/>
    <w:p w:rsidR="00951879" w:rsidRDefault="00951879" w:rsidP="00951879">
      <w:r>
        <w:t>TS: ‘</w:t>
      </w:r>
      <w:r w:rsidR="002B5E76">
        <w:t>Bonhoeffer is relevant today</w:t>
      </w:r>
      <w:r>
        <w:t>’.</w:t>
      </w:r>
    </w:p>
    <w:p w:rsidR="00951879" w:rsidRDefault="00951879" w:rsidP="00951879">
      <w:r>
        <w:t>1. ……………………………………………………………………………………………………………………………………………………</w:t>
      </w:r>
    </w:p>
    <w:p w:rsidR="00951879" w:rsidRDefault="00951879" w:rsidP="00951879">
      <w:r>
        <w:t>2. ……………………………………………………………………………………………………………………………………………………</w:t>
      </w:r>
    </w:p>
    <w:p w:rsidR="00951879" w:rsidRDefault="00951879" w:rsidP="00951879">
      <w:r>
        <w:t>3. ……………………………………………………………………………………………………………………………………………………</w:t>
      </w:r>
    </w:p>
    <w:p w:rsidR="00951879" w:rsidRDefault="00951879" w:rsidP="00951879">
      <w:r>
        <w:t>4. ……………………………………………………………………………………………………………………………………………………</w:t>
      </w:r>
    </w:p>
    <w:p w:rsidR="00951879" w:rsidRDefault="00951879" w:rsidP="00951879"/>
    <w:p w:rsidR="00951879" w:rsidRDefault="00951879" w:rsidP="00951879"/>
    <w:p w:rsidR="00951879" w:rsidRPr="006E3CD7" w:rsidRDefault="00951879" w:rsidP="00951879">
      <w:pPr>
        <w:jc w:val="center"/>
        <w:rPr>
          <w:u w:val="single"/>
        </w:rPr>
      </w:pPr>
      <w:r w:rsidRPr="006E3CD7">
        <w:rPr>
          <w:u w:val="single"/>
        </w:rPr>
        <w:t>Supporting Statements</w:t>
      </w:r>
    </w:p>
    <w:tbl>
      <w:tblPr>
        <w:tblStyle w:val="TableGrid"/>
        <w:tblW w:w="0" w:type="auto"/>
        <w:tblLook w:val="04A0" w:firstRow="1" w:lastRow="0" w:firstColumn="1" w:lastColumn="0" w:noHBand="0" w:noVBand="1"/>
      </w:tblPr>
      <w:tblGrid>
        <w:gridCol w:w="9016"/>
      </w:tblGrid>
      <w:tr w:rsidR="00951879" w:rsidTr="00D45966">
        <w:tc>
          <w:tcPr>
            <w:tcW w:w="9016" w:type="dxa"/>
          </w:tcPr>
          <w:p w:rsidR="00951879" w:rsidRDefault="004A400C" w:rsidP="00D45966">
            <w:pPr>
              <w:jc w:val="center"/>
            </w:pPr>
            <w:r>
              <w:t>Solidarity with poor relevant today</w:t>
            </w:r>
          </w:p>
        </w:tc>
      </w:tr>
      <w:tr w:rsidR="004A400C" w:rsidTr="00D45966">
        <w:tc>
          <w:tcPr>
            <w:tcW w:w="9016" w:type="dxa"/>
          </w:tcPr>
          <w:p w:rsidR="004A400C" w:rsidRDefault="004A400C" w:rsidP="00D45966">
            <w:pPr>
              <w:jc w:val="center"/>
            </w:pPr>
            <w:r>
              <w:t>Christianity should adopt modern values e.g. state loyalty</w:t>
            </w:r>
          </w:p>
        </w:tc>
      </w:tr>
      <w:tr w:rsidR="004A400C" w:rsidTr="00D45966">
        <w:tc>
          <w:tcPr>
            <w:tcW w:w="9016" w:type="dxa"/>
          </w:tcPr>
          <w:p w:rsidR="004A400C" w:rsidRDefault="004A400C" w:rsidP="004A400C">
            <w:pPr>
              <w:jc w:val="center"/>
            </w:pPr>
            <w:r>
              <w:t>Bonhoeffer is ‘stuck on the cross’</w:t>
            </w:r>
          </w:p>
        </w:tc>
      </w:tr>
      <w:tr w:rsidR="004A400C" w:rsidTr="00D45966">
        <w:tc>
          <w:tcPr>
            <w:tcW w:w="9016" w:type="dxa"/>
          </w:tcPr>
          <w:p w:rsidR="004A400C" w:rsidRDefault="004A400C" w:rsidP="00D45966">
            <w:pPr>
              <w:jc w:val="center"/>
            </w:pPr>
            <w:r>
              <w:t>Bonhoeffer encourages us to pass through our own cross</w:t>
            </w:r>
          </w:p>
        </w:tc>
      </w:tr>
      <w:tr w:rsidR="004A400C" w:rsidTr="00D45966">
        <w:tc>
          <w:tcPr>
            <w:tcW w:w="9016" w:type="dxa"/>
          </w:tcPr>
          <w:p w:rsidR="004A400C" w:rsidRDefault="004A400C" w:rsidP="00D45966">
            <w:pPr>
              <w:jc w:val="center"/>
            </w:pPr>
            <w:r>
              <w:t>Bonhoeffer encouraged distorted view of God’s will</w:t>
            </w:r>
          </w:p>
        </w:tc>
      </w:tr>
      <w:tr w:rsidR="004A400C" w:rsidTr="00D45966">
        <w:tc>
          <w:tcPr>
            <w:tcW w:w="9016" w:type="dxa"/>
          </w:tcPr>
          <w:p w:rsidR="004A400C" w:rsidRDefault="004A400C" w:rsidP="00D45966">
            <w:pPr>
              <w:jc w:val="center"/>
            </w:pPr>
            <w:r>
              <w:t xml:space="preserve">Common life reduces risk of distorted </w:t>
            </w:r>
            <w:proofErr w:type="spellStart"/>
            <w:r>
              <w:t>meanin</w:t>
            </w:r>
            <w:proofErr w:type="spellEnd"/>
          </w:p>
        </w:tc>
      </w:tr>
    </w:tbl>
    <w:p w:rsidR="00FB11FD" w:rsidRDefault="00FB11FD" w:rsidP="006E3CD7"/>
    <w:p w:rsidR="002B5E76" w:rsidRDefault="002B5E76" w:rsidP="006E3CD7"/>
    <w:sectPr w:rsidR="002B5E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B72098"/>
    <w:multiLevelType w:val="hybridMultilevel"/>
    <w:tmpl w:val="42C873FA"/>
    <w:lvl w:ilvl="0" w:tplc="A704C3DA">
      <w:start w:val="1"/>
      <w:numFmt w:val="bullet"/>
      <w:lvlText w:val="•"/>
      <w:lvlJc w:val="left"/>
      <w:pPr>
        <w:tabs>
          <w:tab w:val="num" w:pos="720"/>
        </w:tabs>
        <w:ind w:left="720" w:hanging="360"/>
      </w:pPr>
      <w:rPr>
        <w:rFonts w:ascii="Arial" w:hAnsi="Arial" w:hint="default"/>
      </w:rPr>
    </w:lvl>
    <w:lvl w:ilvl="1" w:tplc="27E28748" w:tentative="1">
      <w:start w:val="1"/>
      <w:numFmt w:val="bullet"/>
      <w:lvlText w:val="•"/>
      <w:lvlJc w:val="left"/>
      <w:pPr>
        <w:tabs>
          <w:tab w:val="num" w:pos="1440"/>
        </w:tabs>
        <w:ind w:left="1440" w:hanging="360"/>
      </w:pPr>
      <w:rPr>
        <w:rFonts w:ascii="Arial" w:hAnsi="Arial" w:hint="default"/>
      </w:rPr>
    </w:lvl>
    <w:lvl w:ilvl="2" w:tplc="4C7CB2EA" w:tentative="1">
      <w:start w:val="1"/>
      <w:numFmt w:val="bullet"/>
      <w:lvlText w:val="•"/>
      <w:lvlJc w:val="left"/>
      <w:pPr>
        <w:tabs>
          <w:tab w:val="num" w:pos="2160"/>
        </w:tabs>
        <w:ind w:left="2160" w:hanging="360"/>
      </w:pPr>
      <w:rPr>
        <w:rFonts w:ascii="Arial" w:hAnsi="Arial" w:hint="default"/>
      </w:rPr>
    </w:lvl>
    <w:lvl w:ilvl="3" w:tplc="69D21248" w:tentative="1">
      <w:start w:val="1"/>
      <w:numFmt w:val="bullet"/>
      <w:lvlText w:val="•"/>
      <w:lvlJc w:val="left"/>
      <w:pPr>
        <w:tabs>
          <w:tab w:val="num" w:pos="2880"/>
        </w:tabs>
        <w:ind w:left="2880" w:hanging="360"/>
      </w:pPr>
      <w:rPr>
        <w:rFonts w:ascii="Arial" w:hAnsi="Arial" w:hint="default"/>
      </w:rPr>
    </w:lvl>
    <w:lvl w:ilvl="4" w:tplc="B7DADEB2" w:tentative="1">
      <w:start w:val="1"/>
      <w:numFmt w:val="bullet"/>
      <w:lvlText w:val="•"/>
      <w:lvlJc w:val="left"/>
      <w:pPr>
        <w:tabs>
          <w:tab w:val="num" w:pos="3600"/>
        </w:tabs>
        <w:ind w:left="3600" w:hanging="360"/>
      </w:pPr>
      <w:rPr>
        <w:rFonts w:ascii="Arial" w:hAnsi="Arial" w:hint="default"/>
      </w:rPr>
    </w:lvl>
    <w:lvl w:ilvl="5" w:tplc="EA4018C6" w:tentative="1">
      <w:start w:val="1"/>
      <w:numFmt w:val="bullet"/>
      <w:lvlText w:val="•"/>
      <w:lvlJc w:val="left"/>
      <w:pPr>
        <w:tabs>
          <w:tab w:val="num" w:pos="4320"/>
        </w:tabs>
        <w:ind w:left="4320" w:hanging="360"/>
      </w:pPr>
      <w:rPr>
        <w:rFonts w:ascii="Arial" w:hAnsi="Arial" w:hint="default"/>
      </w:rPr>
    </w:lvl>
    <w:lvl w:ilvl="6" w:tplc="AC967C82" w:tentative="1">
      <w:start w:val="1"/>
      <w:numFmt w:val="bullet"/>
      <w:lvlText w:val="•"/>
      <w:lvlJc w:val="left"/>
      <w:pPr>
        <w:tabs>
          <w:tab w:val="num" w:pos="5040"/>
        </w:tabs>
        <w:ind w:left="5040" w:hanging="360"/>
      </w:pPr>
      <w:rPr>
        <w:rFonts w:ascii="Arial" w:hAnsi="Arial" w:hint="default"/>
      </w:rPr>
    </w:lvl>
    <w:lvl w:ilvl="7" w:tplc="FCB449E0" w:tentative="1">
      <w:start w:val="1"/>
      <w:numFmt w:val="bullet"/>
      <w:lvlText w:val="•"/>
      <w:lvlJc w:val="left"/>
      <w:pPr>
        <w:tabs>
          <w:tab w:val="num" w:pos="5760"/>
        </w:tabs>
        <w:ind w:left="5760" w:hanging="360"/>
      </w:pPr>
      <w:rPr>
        <w:rFonts w:ascii="Arial" w:hAnsi="Arial" w:hint="default"/>
      </w:rPr>
    </w:lvl>
    <w:lvl w:ilvl="8" w:tplc="A39C1B8A" w:tentative="1">
      <w:start w:val="1"/>
      <w:numFmt w:val="bullet"/>
      <w:lvlText w:val="•"/>
      <w:lvlJc w:val="left"/>
      <w:pPr>
        <w:tabs>
          <w:tab w:val="num" w:pos="6480"/>
        </w:tabs>
        <w:ind w:left="6480" w:hanging="360"/>
      </w:pPr>
      <w:rPr>
        <w:rFonts w:ascii="Arial" w:hAnsi="Arial" w:hint="default"/>
      </w:rPr>
    </w:lvl>
  </w:abstractNum>
  <w:abstractNum w:abstractNumId="1">
    <w:nsid w:val="61177CB2"/>
    <w:multiLevelType w:val="hybridMultilevel"/>
    <w:tmpl w:val="E4764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C42619C"/>
    <w:multiLevelType w:val="hybridMultilevel"/>
    <w:tmpl w:val="D17C1BA4"/>
    <w:lvl w:ilvl="0" w:tplc="CF78D44E">
      <w:start w:val="1"/>
      <w:numFmt w:val="bullet"/>
      <w:lvlText w:val="•"/>
      <w:lvlJc w:val="left"/>
      <w:pPr>
        <w:tabs>
          <w:tab w:val="num" w:pos="720"/>
        </w:tabs>
        <w:ind w:left="720" w:hanging="360"/>
      </w:pPr>
      <w:rPr>
        <w:rFonts w:ascii="Arial" w:hAnsi="Arial" w:hint="default"/>
      </w:rPr>
    </w:lvl>
    <w:lvl w:ilvl="1" w:tplc="59709A7E" w:tentative="1">
      <w:start w:val="1"/>
      <w:numFmt w:val="bullet"/>
      <w:lvlText w:val="•"/>
      <w:lvlJc w:val="left"/>
      <w:pPr>
        <w:tabs>
          <w:tab w:val="num" w:pos="1440"/>
        </w:tabs>
        <w:ind w:left="1440" w:hanging="360"/>
      </w:pPr>
      <w:rPr>
        <w:rFonts w:ascii="Arial" w:hAnsi="Arial" w:hint="default"/>
      </w:rPr>
    </w:lvl>
    <w:lvl w:ilvl="2" w:tplc="8326B89A" w:tentative="1">
      <w:start w:val="1"/>
      <w:numFmt w:val="bullet"/>
      <w:lvlText w:val="•"/>
      <w:lvlJc w:val="left"/>
      <w:pPr>
        <w:tabs>
          <w:tab w:val="num" w:pos="2160"/>
        </w:tabs>
        <w:ind w:left="2160" w:hanging="360"/>
      </w:pPr>
      <w:rPr>
        <w:rFonts w:ascii="Arial" w:hAnsi="Arial" w:hint="default"/>
      </w:rPr>
    </w:lvl>
    <w:lvl w:ilvl="3" w:tplc="6A20EE6E" w:tentative="1">
      <w:start w:val="1"/>
      <w:numFmt w:val="bullet"/>
      <w:lvlText w:val="•"/>
      <w:lvlJc w:val="left"/>
      <w:pPr>
        <w:tabs>
          <w:tab w:val="num" w:pos="2880"/>
        </w:tabs>
        <w:ind w:left="2880" w:hanging="360"/>
      </w:pPr>
      <w:rPr>
        <w:rFonts w:ascii="Arial" w:hAnsi="Arial" w:hint="default"/>
      </w:rPr>
    </w:lvl>
    <w:lvl w:ilvl="4" w:tplc="82902F38" w:tentative="1">
      <w:start w:val="1"/>
      <w:numFmt w:val="bullet"/>
      <w:lvlText w:val="•"/>
      <w:lvlJc w:val="left"/>
      <w:pPr>
        <w:tabs>
          <w:tab w:val="num" w:pos="3600"/>
        </w:tabs>
        <w:ind w:left="3600" w:hanging="360"/>
      </w:pPr>
      <w:rPr>
        <w:rFonts w:ascii="Arial" w:hAnsi="Arial" w:hint="default"/>
      </w:rPr>
    </w:lvl>
    <w:lvl w:ilvl="5" w:tplc="D188E9F8" w:tentative="1">
      <w:start w:val="1"/>
      <w:numFmt w:val="bullet"/>
      <w:lvlText w:val="•"/>
      <w:lvlJc w:val="left"/>
      <w:pPr>
        <w:tabs>
          <w:tab w:val="num" w:pos="4320"/>
        </w:tabs>
        <w:ind w:left="4320" w:hanging="360"/>
      </w:pPr>
      <w:rPr>
        <w:rFonts w:ascii="Arial" w:hAnsi="Arial" w:hint="default"/>
      </w:rPr>
    </w:lvl>
    <w:lvl w:ilvl="6" w:tplc="91D0576C" w:tentative="1">
      <w:start w:val="1"/>
      <w:numFmt w:val="bullet"/>
      <w:lvlText w:val="•"/>
      <w:lvlJc w:val="left"/>
      <w:pPr>
        <w:tabs>
          <w:tab w:val="num" w:pos="5040"/>
        </w:tabs>
        <w:ind w:left="5040" w:hanging="360"/>
      </w:pPr>
      <w:rPr>
        <w:rFonts w:ascii="Arial" w:hAnsi="Arial" w:hint="default"/>
      </w:rPr>
    </w:lvl>
    <w:lvl w:ilvl="7" w:tplc="1FF2CCEC" w:tentative="1">
      <w:start w:val="1"/>
      <w:numFmt w:val="bullet"/>
      <w:lvlText w:val="•"/>
      <w:lvlJc w:val="left"/>
      <w:pPr>
        <w:tabs>
          <w:tab w:val="num" w:pos="5760"/>
        </w:tabs>
        <w:ind w:left="5760" w:hanging="360"/>
      </w:pPr>
      <w:rPr>
        <w:rFonts w:ascii="Arial" w:hAnsi="Arial" w:hint="default"/>
      </w:rPr>
    </w:lvl>
    <w:lvl w:ilvl="8" w:tplc="FCC6BB2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7E"/>
    <w:rsid w:val="00016086"/>
    <w:rsid w:val="00070E8A"/>
    <w:rsid w:val="002519FF"/>
    <w:rsid w:val="002B5E76"/>
    <w:rsid w:val="00350CD6"/>
    <w:rsid w:val="00385967"/>
    <w:rsid w:val="003A6995"/>
    <w:rsid w:val="00456ABB"/>
    <w:rsid w:val="00463C16"/>
    <w:rsid w:val="004842DE"/>
    <w:rsid w:val="004A400C"/>
    <w:rsid w:val="00545A36"/>
    <w:rsid w:val="005511A8"/>
    <w:rsid w:val="005B561B"/>
    <w:rsid w:val="006741FB"/>
    <w:rsid w:val="0067507E"/>
    <w:rsid w:val="006B19AD"/>
    <w:rsid w:val="006E3CD7"/>
    <w:rsid w:val="00730B2E"/>
    <w:rsid w:val="007A6201"/>
    <w:rsid w:val="008521BB"/>
    <w:rsid w:val="00951879"/>
    <w:rsid w:val="00A31A1D"/>
    <w:rsid w:val="00A33272"/>
    <w:rsid w:val="00A543DB"/>
    <w:rsid w:val="00AF4BFD"/>
    <w:rsid w:val="00BB2DB7"/>
    <w:rsid w:val="00BD785E"/>
    <w:rsid w:val="00C25634"/>
    <w:rsid w:val="00C7413B"/>
    <w:rsid w:val="00CE4FD6"/>
    <w:rsid w:val="00D015D7"/>
    <w:rsid w:val="00D07D2F"/>
    <w:rsid w:val="00D112B3"/>
    <w:rsid w:val="00D16D2A"/>
    <w:rsid w:val="00D97CF7"/>
    <w:rsid w:val="00DC5EDE"/>
    <w:rsid w:val="00E160E1"/>
    <w:rsid w:val="00EE3193"/>
    <w:rsid w:val="00FB1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48E41-FAE0-4D9F-9D0B-4D466803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31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CD7"/>
    <w:pPr>
      <w:ind w:left="720"/>
      <w:contextualSpacing/>
    </w:pPr>
  </w:style>
  <w:style w:type="table" w:styleId="TableGrid">
    <w:name w:val="Table Grid"/>
    <w:basedOn w:val="TableNormal"/>
    <w:uiPriority w:val="39"/>
    <w:rsid w:val="006E3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E3C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CD7"/>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AF4B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BFD"/>
    <w:rPr>
      <w:rFonts w:ascii="Segoe UI" w:hAnsi="Segoe UI" w:cs="Segoe UI"/>
      <w:sz w:val="18"/>
      <w:szCs w:val="18"/>
    </w:rPr>
  </w:style>
  <w:style w:type="character" w:customStyle="1" w:styleId="Heading1Char">
    <w:name w:val="Heading 1 Char"/>
    <w:basedOn w:val="DefaultParagraphFont"/>
    <w:link w:val="Heading1"/>
    <w:uiPriority w:val="9"/>
    <w:rsid w:val="00EE319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311748">
      <w:bodyDiv w:val="1"/>
      <w:marLeft w:val="0"/>
      <w:marRight w:val="0"/>
      <w:marTop w:val="0"/>
      <w:marBottom w:val="0"/>
      <w:divBdr>
        <w:top w:val="none" w:sz="0" w:space="0" w:color="auto"/>
        <w:left w:val="none" w:sz="0" w:space="0" w:color="auto"/>
        <w:bottom w:val="none" w:sz="0" w:space="0" w:color="auto"/>
        <w:right w:val="none" w:sz="0" w:space="0" w:color="auto"/>
      </w:divBdr>
      <w:divsChild>
        <w:div w:id="358816073">
          <w:marLeft w:val="360"/>
          <w:marRight w:val="0"/>
          <w:marTop w:val="200"/>
          <w:marBottom w:val="0"/>
          <w:divBdr>
            <w:top w:val="none" w:sz="0" w:space="0" w:color="auto"/>
            <w:left w:val="none" w:sz="0" w:space="0" w:color="auto"/>
            <w:bottom w:val="none" w:sz="0" w:space="0" w:color="auto"/>
            <w:right w:val="none" w:sz="0" w:space="0" w:color="auto"/>
          </w:divBdr>
        </w:div>
      </w:divsChild>
    </w:div>
    <w:div w:id="335154413">
      <w:bodyDiv w:val="1"/>
      <w:marLeft w:val="0"/>
      <w:marRight w:val="0"/>
      <w:marTop w:val="0"/>
      <w:marBottom w:val="0"/>
      <w:divBdr>
        <w:top w:val="none" w:sz="0" w:space="0" w:color="auto"/>
        <w:left w:val="none" w:sz="0" w:space="0" w:color="auto"/>
        <w:bottom w:val="none" w:sz="0" w:space="0" w:color="auto"/>
        <w:right w:val="none" w:sz="0" w:space="0" w:color="auto"/>
      </w:divBdr>
      <w:divsChild>
        <w:div w:id="493689471">
          <w:marLeft w:val="360"/>
          <w:marRight w:val="0"/>
          <w:marTop w:val="200"/>
          <w:marBottom w:val="0"/>
          <w:divBdr>
            <w:top w:val="none" w:sz="0" w:space="0" w:color="auto"/>
            <w:left w:val="none" w:sz="0" w:space="0" w:color="auto"/>
            <w:bottom w:val="none" w:sz="0" w:space="0" w:color="auto"/>
            <w:right w:val="none" w:sz="0" w:space="0" w:color="auto"/>
          </w:divBdr>
        </w:div>
      </w:divsChild>
    </w:div>
    <w:div w:id="495264307">
      <w:bodyDiv w:val="1"/>
      <w:marLeft w:val="0"/>
      <w:marRight w:val="0"/>
      <w:marTop w:val="0"/>
      <w:marBottom w:val="0"/>
      <w:divBdr>
        <w:top w:val="none" w:sz="0" w:space="0" w:color="auto"/>
        <w:left w:val="none" w:sz="0" w:space="0" w:color="auto"/>
        <w:bottom w:val="none" w:sz="0" w:space="0" w:color="auto"/>
        <w:right w:val="none" w:sz="0" w:space="0" w:color="auto"/>
      </w:divBdr>
      <w:divsChild>
        <w:div w:id="1772046842">
          <w:marLeft w:val="360"/>
          <w:marRight w:val="0"/>
          <w:marTop w:val="200"/>
          <w:marBottom w:val="0"/>
          <w:divBdr>
            <w:top w:val="none" w:sz="0" w:space="0" w:color="auto"/>
            <w:left w:val="none" w:sz="0" w:space="0" w:color="auto"/>
            <w:bottom w:val="none" w:sz="0" w:space="0" w:color="auto"/>
            <w:right w:val="none" w:sz="0" w:space="0" w:color="auto"/>
          </w:divBdr>
        </w:div>
      </w:divsChild>
    </w:div>
    <w:div w:id="1476217594">
      <w:bodyDiv w:val="1"/>
      <w:marLeft w:val="0"/>
      <w:marRight w:val="0"/>
      <w:marTop w:val="0"/>
      <w:marBottom w:val="0"/>
      <w:divBdr>
        <w:top w:val="none" w:sz="0" w:space="0" w:color="auto"/>
        <w:left w:val="none" w:sz="0" w:space="0" w:color="auto"/>
        <w:bottom w:val="none" w:sz="0" w:space="0" w:color="auto"/>
        <w:right w:val="none" w:sz="0" w:space="0" w:color="auto"/>
      </w:divBdr>
      <w:divsChild>
        <w:div w:id="70533007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28A3C-1648-4B3B-8F16-08E6711B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15</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Ruggiero</dc:creator>
  <cp:keywords/>
  <dc:description/>
  <cp:lastModifiedBy>Simone Ruggiero</cp:lastModifiedBy>
  <cp:revision>16</cp:revision>
  <cp:lastPrinted>2018-05-19T08:17:00Z</cp:lastPrinted>
  <dcterms:created xsi:type="dcterms:W3CDTF">2018-05-11T07:13:00Z</dcterms:created>
  <dcterms:modified xsi:type="dcterms:W3CDTF">2018-05-19T11:48:00Z</dcterms:modified>
</cp:coreProperties>
</file>